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A27897" w:rsidRPr="00851D20" w14:paraId="49E3C838" w14:textId="77777777" w:rsidTr="006B4628">
        <w:tc>
          <w:tcPr>
            <w:tcW w:w="10065" w:type="dxa"/>
            <w:gridSpan w:val="2"/>
          </w:tcPr>
          <w:p w14:paraId="611F40AC" w14:textId="77777777" w:rsidR="00A27897" w:rsidRDefault="00A27897" w:rsidP="006B4628">
            <w:pPr>
              <w:rPr>
                <w:rFonts w:ascii="Arial" w:hAnsi="Arial" w:cs="Arial"/>
                <w:b/>
                <w:bCs/>
              </w:rPr>
            </w:pPr>
            <w:r w:rsidRPr="00851D20">
              <w:rPr>
                <w:rFonts w:ascii="Arial" w:hAnsi="Arial" w:cs="Arial"/>
                <w:b/>
                <w:bCs/>
              </w:rPr>
              <w:t>Verslag OR vergadering</w:t>
            </w:r>
          </w:p>
          <w:p w14:paraId="0700EF2A" w14:textId="77777777" w:rsidR="00A27897" w:rsidRPr="00851D20" w:rsidRDefault="00A27897" w:rsidP="006B46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897" w:rsidRPr="00851D20" w14:paraId="4E936A85" w14:textId="77777777" w:rsidTr="006B4628">
        <w:tc>
          <w:tcPr>
            <w:tcW w:w="1560" w:type="dxa"/>
          </w:tcPr>
          <w:p w14:paraId="4284DB65" w14:textId="77777777" w:rsidR="00A27897" w:rsidRPr="00851D20" w:rsidRDefault="00A27897" w:rsidP="006B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8505" w:type="dxa"/>
          </w:tcPr>
          <w:p w14:paraId="7DE17D5E" w14:textId="0D1BE485" w:rsidR="00A27897" w:rsidRPr="00851D20" w:rsidRDefault="00DE3FCA" w:rsidP="006B462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 april </w:t>
            </w:r>
            <w:r w:rsidR="00A27897" w:rsidRPr="003538FD">
              <w:rPr>
                <w:rFonts w:ascii="Arial" w:eastAsia="Times New Roman" w:hAnsi="Arial" w:cs="Arial"/>
              </w:rPr>
              <w:t>2024</w:t>
            </w:r>
          </w:p>
        </w:tc>
      </w:tr>
      <w:tr w:rsidR="00A27897" w:rsidRPr="00851D20" w14:paraId="232259E2" w14:textId="77777777" w:rsidTr="006B4628">
        <w:tc>
          <w:tcPr>
            <w:tcW w:w="1560" w:type="dxa"/>
          </w:tcPr>
          <w:p w14:paraId="086A5566" w14:textId="77777777" w:rsidR="00A27897" w:rsidRPr="00851D20" w:rsidRDefault="00A27897" w:rsidP="006B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8505" w:type="dxa"/>
          </w:tcPr>
          <w:p w14:paraId="725ADECD" w14:textId="5590B96B" w:rsidR="00A27897" w:rsidRPr="00851D20" w:rsidRDefault="00A27897" w:rsidP="006B4628">
            <w:pPr>
              <w:rPr>
                <w:rFonts w:ascii="Arial" w:hAnsi="Arial" w:cs="Arial"/>
              </w:rPr>
            </w:pPr>
            <w:r w:rsidRPr="003538FD">
              <w:rPr>
                <w:rFonts w:ascii="Arial" w:eastAsia="Times New Roman" w:hAnsi="Arial" w:cs="Arial"/>
              </w:rPr>
              <w:t>1</w:t>
            </w:r>
            <w:r w:rsidR="00DE3FCA">
              <w:rPr>
                <w:rFonts w:ascii="Arial" w:eastAsia="Times New Roman" w:hAnsi="Arial" w:cs="Arial"/>
              </w:rPr>
              <w:t>9.</w:t>
            </w:r>
            <w:r w:rsidRPr="003538FD">
              <w:rPr>
                <w:rFonts w:ascii="Arial" w:eastAsia="Times New Roman" w:hAnsi="Arial" w:cs="Arial"/>
              </w:rPr>
              <w:t xml:space="preserve">00 </w:t>
            </w:r>
            <w:r w:rsidR="00DE3FCA">
              <w:rPr>
                <w:rFonts w:ascii="Arial" w:eastAsia="Times New Roman" w:hAnsi="Arial" w:cs="Arial"/>
              </w:rPr>
              <w:t>–</w:t>
            </w:r>
            <w:r w:rsidRPr="003538FD">
              <w:rPr>
                <w:rFonts w:ascii="Arial" w:eastAsia="Times New Roman" w:hAnsi="Arial" w:cs="Arial"/>
              </w:rPr>
              <w:t xml:space="preserve"> 2</w:t>
            </w:r>
            <w:r w:rsidR="00DE3FCA">
              <w:rPr>
                <w:rFonts w:ascii="Arial" w:eastAsia="Times New Roman" w:hAnsi="Arial" w:cs="Arial"/>
              </w:rPr>
              <w:t>1.</w:t>
            </w:r>
            <w:r w:rsidRPr="003538FD">
              <w:rPr>
                <w:rFonts w:ascii="Arial" w:eastAsia="Times New Roman" w:hAnsi="Arial" w:cs="Arial"/>
              </w:rPr>
              <w:t>00</w:t>
            </w:r>
            <w:r w:rsidR="00DE3FCA">
              <w:rPr>
                <w:rFonts w:ascii="Arial" w:eastAsia="Times New Roman" w:hAnsi="Arial" w:cs="Arial"/>
              </w:rPr>
              <w:t xml:space="preserve"> uur</w:t>
            </w:r>
          </w:p>
        </w:tc>
      </w:tr>
      <w:tr w:rsidR="00A27897" w:rsidRPr="00851D20" w14:paraId="1F999A0B" w14:textId="77777777" w:rsidTr="006B4628">
        <w:tc>
          <w:tcPr>
            <w:tcW w:w="1560" w:type="dxa"/>
          </w:tcPr>
          <w:p w14:paraId="77DEECDE" w14:textId="77777777" w:rsidR="00A27897" w:rsidRDefault="00A27897" w:rsidP="006B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Locatie</w:t>
            </w:r>
          </w:p>
        </w:tc>
        <w:tc>
          <w:tcPr>
            <w:tcW w:w="8505" w:type="dxa"/>
          </w:tcPr>
          <w:p w14:paraId="3E320293" w14:textId="6ECA501F" w:rsidR="00A27897" w:rsidRPr="00851D20" w:rsidRDefault="00A27897" w:rsidP="006B4628">
            <w:pPr>
              <w:rPr>
                <w:rFonts w:ascii="Arial" w:hAnsi="Arial" w:cs="Arial"/>
              </w:rPr>
            </w:pPr>
            <w:r w:rsidRPr="003538FD">
              <w:rPr>
                <w:rFonts w:ascii="Arial" w:eastAsia="Times New Roman" w:hAnsi="Arial" w:cs="Arial"/>
              </w:rPr>
              <w:t xml:space="preserve">Kazerne Sittard West </w:t>
            </w:r>
            <w:r w:rsidR="00C87F76" w:rsidRPr="003538FD">
              <w:rPr>
                <w:rFonts w:ascii="Arial" w:eastAsia="Times New Roman" w:hAnsi="Arial" w:cs="Arial"/>
              </w:rPr>
              <w:t>conferentiekamer</w:t>
            </w:r>
            <w:r w:rsidRPr="003538FD">
              <w:rPr>
                <w:rFonts w:ascii="Arial" w:eastAsia="Times New Roman" w:hAnsi="Arial" w:cs="Arial"/>
              </w:rPr>
              <w:t xml:space="preserve"> 224 en Teams</w:t>
            </w:r>
          </w:p>
        </w:tc>
      </w:tr>
      <w:tr w:rsidR="00A27897" w14:paraId="1CCAB092" w14:textId="77777777" w:rsidTr="006B4628">
        <w:tc>
          <w:tcPr>
            <w:tcW w:w="1560" w:type="dxa"/>
          </w:tcPr>
          <w:p w14:paraId="62B76D43" w14:textId="77777777" w:rsidR="00A27897" w:rsidRDefault="00A27897" w:rsidP="006B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8505" w:type="dxa"/>
          </w:tcPr>
          <w:p w14:paraId="31E7984E" w14:textId="3B0571F7" w:rsidR="00A27897" w:rsidRDefault="00A27897" w:rsidP="006B462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J. </w:t>
            </w:r>
            <w:r w:rsidRPr="00994475">
              <w:rPr>
                <w:rFonts w:ascii="Arial" w:eastAsia="Times New Roman" w:hAnsi="Arial" w:cs="Arial"/>
              </w:rPr>
              <w:t>Beucken</w:t>
            </w:r>
            <w:r>
              <w:rPr>
                <w:rFonts w:ascii="Arial" w:eastAsia="Times New Roman" w:hAnsi="Arial" w:cs="Arial"/>
              </w:rPr>
              <w:t xml:space="preserve"> (voorzitter),</w:t>
            </w:r>
            <w:r w:rsidRPr="00994475">
              <w:rPr>
                <w:rFonts w:ascii="Arial" w:eastAsia="Times New Roman" w:hAnsi="Arial" w:cs="Arial"/>
              </w:rPr>
              <w:t xml:space="preserve"> R. Gaemers, W. Meessen, H. Pappers</w:t>
            </w:r>
            <w:r w:rsidR="003005BA">
              <w:rPr>
                <w:rFonts w:ascii="Arial" w:eastAsia="Times New Roman" w:hAnsi="Arial" w:cs="Arial"/>
              </w:rPr>
              <w:t xml:space="preserve"> (online)</w:t>
            </w:r>
            <w:r w:rsidRPr="00994475">
              <w:rPr>
                <w:rFonts w:ascii="Arial" w:eastAsia="Times New Roman" w:hAnsi="Arial" w:cs="Arial"/>
              </w:rPr>
              <w:t>, T. Speetjens, L. Valent</w:t>
            </w:r>
            <w:r>
              <w:rPr>
                <w:rFonts w:ascii="Arial" w:eastAsia="Times New Roman" w:hAnsi="Arial" w:cs="Arial"/>
              </w:rPr>
              <w:t>,</w:t>
            </w:r>
            <w:r w:rsidRPr="0099447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R. Pallada, </w:t>
            </w:r>
            <w:r w:rsidR="005F02D9">
              <w:rPr>
                <w:rFonts w:ascii="Arial" w:eastAsia="Times New Roman" w:hAnsi="Arial" w:cs="Arial"/>
              </w:rPr>
              <w:t>E. de Bie</w:t>
            </w:r>
            <w:r w:rsidR="00AE1C68">
              <w:rPr>
                <w:rFonts w:ascii="Arial" w:eastAsia="Times New Roman" w:hAnsi="Arial" w:cs="Arial"/>
              </w:rPr>
              <w:t>,</w:t>
            </w:r>
            <w:r w:rsidRPr="00994475">
              <w:rPr>
                <w:rFonts w:ascii="Arial" w:eastAsia="Times New Roman" w:hAnsi="Arial" w:cs="Arial"/>
              </w:rPr>
              <w:t xml:space="preserve"> </w:t>
            </w:r>
            <w:r w:rsidR="00AE1C68" w:rsidRPr="00994475">
              <w:rPr>
                <w:rFonts w:ascii="Arial" w:eastAsia="Times New Roman" w:hAnsi="Arial" w:cs="Arial"/>
              </w:rPr>
              <w:t>B. Pepels</w:t>
            </w:r>
            <w:r w:rsidR="00AE1C68">
              <w:rPr>
                <w:rFonts w:ascii="Arial" w:eastAsia="Times New Roman" w:hAnsi="Arial" w:cs="Arial"/>
              </w:rPr>
              <w:t xml:space="preserve"> (secretaris), </w:t>
            </w:r>
            <w:r w:rsidR="00AE1C68" w:rsidRPr="00994475">
              <w:rPr>
                <w:rFonts w:ascii="Arial" w:eastAsia="Times New Roman" w:hAnsi="Arial" w:cs="Arial"/>
              </w:rPr>
              <w:t>B. Smeets</w:t>
            </w:r>
            <w:r w:rsidR="00DE1865">
              <w:rPr>
                <w:rFonts w:ascii="Arial" w:eastAsia="Times New Roman" w:hAnsi="Arial" w:cs="Arial"/>
              </w:rPr>
              <w:t>,</w:t>
            </w:r>
            <w:r w:rsidRPr="00994475">
              <w:rPr>
                <w:rFonts w:ascii="Arial" w:eastAsia="Times New Roman" w:hAnsi="Arial" w:cs="Arial"/>
              </w:rPr>
              <w:t xml:space="preserve"> </w:t>
            </w:r>
            <w:r w:rsidR="00DE1865" w:rsidRPr="00994475">
              <w:rPr>
                <w:rFonts w:ascii="Arial" w:eastAsia="Times New Roman" w:hAnsi="Arial" w:cs="Arial"/>
              </w:rPr>
              <w:t>P. Hanssen</w:t>
            </w:r>
            <w:r w:rsidR="00DE1865">
              <w:rPr>
                <w:rFonts w:ascii="Arial" w:eastAsia="Times New Roman" w:hAnsi="Arial" w:cs="Arial"/>
              </w:rPr>
              <w:t xml:space="preserve"> (online vanaf 20.30 uur) en L</w:t>
            </w:r>
            <w:r w:rsidRPr="00994475">
              <w:rPr>
                <w:rFonts w:ascii="Arial" w:eastAsia="Times New Roman" w:hAnsi="Arial" w:cs="Arial"/>
              </w:rPr>
              <w:t>. de Pree (notulist).</w:t>
            </w:r>
          </w:p>
        </w:tc>
      </w:tr>
      <w:tr w:rsidR="00A27897" w:rsidRPr="006C1E50" w14:paraId="6DDF8ED4" w14:textId="77777777" w:rsidTr="006B4628">
        <w:tc>
          <w:tcPr>
            <w:tcW w:w="1560" w:type="dxa"/>
          </w:tcPr>
          <w:p w14:paraId="26E4886A" w14:textId="3AB4A177" w:rsidR="00A27897" w:rsidRDefault="00BB0FD6" w:rsidP="006B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Afwezig</w:t>
            </w:r>
          </w:p>
        </w:tc>
        <w:tc>
          <w:tcPr>
            <w:tcW w:w="8505" w:type="dxa"/>
          </w:tcPr>
          <w:p w14:paraId="285206E7" w14:textId="5AA6F1DA" w:rsidR="00A27897" w:rsidRPr="006C1E50" w:rsidRDefault="003005BA" w:rsidP="006B4628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D. va</w:t>
            </w:r>
            <w:r w:rsidRPr="00994475">
              <w:rPr>
                <w:rFonts w:ascii="Arial" w:eastAsia="Times New Roman" w:hAnsi="Arial" w:cs="Arial"/>
              </w:rPr>
              <w:t>n der Schoot</w:t>
            </w:r>
            <w:r w:rsidR="00DE1865">
              <w:rPr>
                <w:rFonts w:ascii="Arial" w:eastAsia="Times New Roman" w:hAnsi="Arial" w:cs="Arial"/>
              </w:rPr>
              <w:t xml:space="preserve"> en</w:t>
            </w:r>
            <w:r w:rsidRPr="00994475">
              <w:rPr>
                <w:rFonts w:ascii="Arial" w:eastAsia="Times New Roman" w:hAnsi="Arial" w:cs="Arial"/>
              </w:rPr>
              <w:t xml:space="preserve"> T. Reinaerdts</w:t>
            </w:r>
            <w:r w:rsidR="002916C7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36D124DE" w14:textId="77777777" w:rsidR="008B04D1" w:rsidRPr="008B04D1" w:rsidRDefault="008B04D1" w:rsidP="008B04D1">
      <w:pPr>
        <w:pStyle w:val="Geenafstand"/>
      </w:pPr>
    </w:p>
    <w:p w14:paraId="77EBC507" w14:textId="77777777" w:rsidR="006471BB" w:rsidRPr="006471BB" w:rsidRDefault="006471BB" w:rsidP="006471BB">
      <w:pPr>
        <w:pStyle w:val="Geenafstand"/>
      </w:pPr>
      <w:bookmarkStart w:id="0" w:name="_Hlk164193012"/>
    </w:p>
    <w:tbl>
      <w:tblPr>
        <w:tblStyle w:val="Tabelraster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080"/>
        <w:gridCol w:w="1275"/>
      </w:tblGrid>
      <w:tr w:rsidR="00D711A2" w:rsidRPr="003538FD" w14:paraId="7EC0A44D" w14:textId="54DA1A1A" w:rsidTr="000A4EFC">
        <w:trPr>
          <w:tblHeader/>
        </w:trPr>
        <w:tc>
          <w:tcPr>
            <w:tcW w:w="710" w:type="dxa"/>
            <w:shd w:val="clear" w:color="auto" w:fill="E7E6E6" w:themeFill="background2"/>
          </w:tcPr>
          <w:p w14:paraId="75321C90" w14:textId="2767B925" w:rsidR="00D711A2" w:rsidRPr="00931583" w:rsidRDefault="00D711A2">
            <w:pPr>
              <w:rPr>
                <w:rFonts w:ascii="Arial" w:eastAsia="Times New Roman" w:hAnsi="Arial" w:cs="Arial"/>
                <w:b/>
                <w:bCs/>
              </w:rPr>
            </w:pPr>
            <w:r w:rsidRPr="00931583">
              <w:rPr>
                <w:rFonts w:ascii="Arial" w:eastAsia="Times New Roman" w:hAnsi="Arial" w:cs="Arial"/>
                <w:b/>
                <w:bCs/>
              </w:rPr>
              <w:t>Nr</w:t>
            </w:r>
          </w:p>
        </w:tc>
        <w:tc>
          <w:tcPr>
            <w:tcW w:w="8080" w:type="dxa"/>
            <w:shd w:val="clear" w:color="auto" w:fill="E7E6E6" w:themeFill="background2"/>
          </w:tcPr>
          <w:p w14:paraId="1E7EBA60" w14:textId="78A44C47" w:rsidR="00D711A2" w:rsidRPr="00931583" w:rsidRDefault="00D711A2">
            <w:pPr>
              <w:rPr>
                <w:rFonts w:ascii="Arial" w:eastAsia="Times New Roman" w:hAnsi="Arial" w:cs="Arial"/>
                <w:b/>
                <w:bCs/>
              </w:rPr>
            </w:pPr>
            <w:r w:rsidRPr="00931583">
              <w:rPr>
                <w:rFonts w:ascii="Arial" w:eastAsia="Times New Roman" w:hAnsi="Arial" w:cs="Arial"/>
                <w:b/>
                <w:bCs/>
              </w:rPr>
              <w:t>Onderwerp</w:t>
            </w:r>
          </w:p>
        </w:tc>
        <w:tc>
          <w:tcPr>
            <w:tcW w:w="1275" w:type="dxa"/>
            <w:shd w:val="clear" w:color="auto" w:fill="E7E6E6" w:themeFill="background2"/>
          </w:tcPr>
          <w:p w14:paraId="4E283208" w14:textId="5580F80C" w:rsidR="00D711A2" w:rsidRPr="00931583" w:rsidRDefault="00D711A2" w:rsidP="0093158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31583">
              <w:rPr>
                <w:rFonts w:ascii="Arial" w:eastAsia="Times New Roman" w:hAnsi="Arial" w:cs="Arial"/>
                <w:b/>
                <w:bCs/>
              </w:rPr>
              <w:t>Actie</w:t>
            </w:r>
          </w:p>
        </w:tc>
      </w:tr>
      <w:tr w:rsidR="00D512F2" w:rsidRPr="003538FD" w14:paraId="4DCE10B2" w14:textId="77144DE5" w:rsidTr="000A4EFC">
        <w:trPr>
          <w:trHeight w:val="318"/>
        </w:trPr>
        <w:tc>
          <w:tcPr>
            <w:tcW w:w="710" w:type="dxa"/>
          </w:tcPr>
          <w:p w14:paraId="01318BCC" w14:textId="77777777" w:rsidR="00D512F2" w:rsidRPr="003538FD" w:rsidRDefault="00D512F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080" w:type="dxa"/>
          </w:tcPr>
          <w:p w14:paraId="32F3CB61" w14:textId="08532C3E" w:rsidR="00D512F2" w:rsidRPr="003538FD" w:rsidRDefault="00D512F2" w:rsidP="00B302D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Opening</w:t>
            </w:r>
          </w:p>
        </w:tc>
        <w:tc>
          <w:tcPr>
            <w:tcW w:w="1275" w:type="dxa"/>
          </w:tcPr>
          <w:p w14:paraId="60FD4718" w14:textId="77777777" w:rsidR="00D512F2" w:rsidRPr="003538FD" w:rsidRDefault="00D512F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512F2" w:rsidRPr="003538FD" w14:paraId="08499D84" w14:textId="07A638B2" w:rsidTr="000A4EFC">
        <w:tc>
          <w:tcPr>
            <w:tcW w:w="710" w:type="dxa"/>
          </w:tcPr>
          <w:p w14:paraId="1D4B4F6E" w14:textId="3A5EF5B0" w:rsidR="00D512F2" w:rsidRPr="003538FD" w:rsidRDefault="00D711A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8080" w:type="dxa"/>
          </w:tcPr>
          <w:p w14:paraId="54C76493" w14:textId="059A729B" w:rsidR="00D512F2" w:rsidRPr="004D16AF" w:rsidRDefault="00D512F2">
            <w:pPr>
              <w:rPr>
                <w:rFonts w:ascii="Arial" w:eastAsia="Times New Roman" w:hAnsi="Arial" w:cs="Arial"/>
              </w:rPr>
            </w:pPr>
            <w:r w:rsidRPr="004D16AF">
              <w:rPr>
                <w:rFonts w:ascii="Arial" w:eastAsia="Times New Roman" w:hAnsi="Arial" w:cs="Arial"/>
                <w:b/>
              </w:rPr>
              <w:t>Vaststellen/ wijzigen agenda</w:t>
            </w:r>
          </w:p>
          <w:p w14:paraId="006A479A" w14:textId="0B7AF6CD" w:rsidR="00D512F2" w:rsidRPr="004D16AF" w:rsidRDefault="00D512F2" w:rsidP="002916C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D9B9DE" w14:textId="367208C1" w:rsidR="00D512F2" w:rsidRPr="003538FD" w:rsidRDefault="00D512F2" w:rsidP="00032B06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D512F2" w:rsidRPr="003538FD" w14:paraId="4E6319D9" w14:textId="51BC42C5" w:rsidTr="000A4EFC">
        <w:tc>
          <w:tcPr>
            <w:tcW w:w="710" w:type="dxa"/>
          </w:tcPr>
          <w:p w14:paraId="53EF16D1" w14:textId="47F2FEC2" w:rsidR="00D512F2" w:rsidRPr="003538FD" w:rsidRDefault="00D711A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8080" w:type="dxa"/>
          </w:tcPr>
          <w:p w14:paraId="22DD11DF" w14:textId="77777777" w:rsidR="00D512F2" w:rsidRDefault="00D512F2" w:rsidP="0066261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3538FD">
              <w:rPr>
                <w:rFonts w:ascii="Arial" w:eastAsia="Times New Roman" w:hAnsi="Arial" w:cs="Arial"/>
                <w:b/>
              </w:rPr>
              <w:t>Mededelingen DB OR</w:t>
            </w:r>
          </w:p>
          <w:p w14:paraId="5D54A01B" w14:textId="77777777" w:rsidR="00977F05" w:rsidRPr="00977F05" w:rsidRDefault="00977F05" w:rsidP="00662616">
            <w:pPr>
              <w:pStyle w:val="Geenafstand"/>
            </w:pPr>
          </w:p>
          <w:p w14:paraId="16034DAA" w14:textId="6799E81C" w:rsidR="00D512F2" w:rsidRPr="003538FD" w:rsidRDefault="00D512F2" w:rsidP="00662616">
            <w:pPr>
              <w:spacing w:after="0"/>
              <w:divId w:val="76062164"/>
              <w:rPr>
                <w:rFonts w:ascii="Arial" w:hAnsi="Arial" w:cs="Arial"/>
              </w:rPr>
            </w:pPr>
            <w:r w:rsidRPr="003538FD">
              <w:rPr>
                <w:rFonts w:ascii="Arial" w:hAnsi="Arial" w:cs="Arial"/>
              </w:rPr>
              <w:t xml:space="preserve">Graag aan </w:t>
            </w:r>
            <w:r>
              <w:rPr>
                <w:rFonts w:ascii="Arial" w:hAnsi="Arial" w:cs="Arial"/>
              </w:rPr>
              <w:t>Bart</w:t>
            </w:r>
            <w:r w:rsidRPr="003538FD">
              <w:rPr>
                <w:rFonts w:ascii="Arial" w:hAnsi="Arial" w:cs="Arial"/>
              </w:rPr>
              <w:t xml:space="preserve"> laten weten </w:t>
            </w:r>
            <w:r>
              <w:rPr>
                <w:rFonts w:ascii="Arial" w:hAnsi="Arial" w:cs="Arial"/>
              </w:rPr>
              <w:t xml:space="preserve">als je </w:t>
            </w:r>
            <w:r w:rsidRPr="003538FD">
              <w:rPr>
                <w:rFonts w:ascii="Arial" w:hAnsi="Arial" w:cs="Arial"/>
              </w:rPr>
              <w:t xml:space="preserve">op 11 april </w:t>
            </w:r>
            <w:r>
              <w:rPr>
                <w:rFonts w:ascii="Arial" w:hAnsi="Arial" w:cs="Arial"/>
              </w:rPr>
              <w:t xml:space="preserve">wel/niet </w:t>
            </w:r>
            <w:r w:rsidRPr="003538FD">
              <w:rPr>
                <w:rFonts w:ascii="Arial" w:hAnsi="Arial" w:cs="Arial"/>
              </w:rPr>
              <w:t>blijft slapen bij de voorjaarstraining. Locatie Kasteel Elsloo</w:t>
            </w:r>
            <w:r>
              <w:rPr>
                <w:rFonts w:ascii="Arial" w:hAnsi="Arial" w:cs="Arial"/>
              </w:rPr>
              <w:t>.</w:t>
            </w:r>
          </w:p>
          <w:p w14:paraId="17C72856" w14:textId="77777777" w:rsidR="00D512F2" w:rsidRPr="003538FD" w:rsidRDefault="00D512F2" w:rsidP="0066261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3E5A54F3" w14:textId="681D8B19" w:rsidR="00D512F2" w:rsidRPr="00B132DE" w:rsidRDefault="00B132DE" w:rsidP="00032B06">
            <w:pPr>
              <w:ind w:left="708"/>
              <w:rPr>
                <w:rFonts w:ascii="Arial" w:eastAsia="Times New Roman" w:hAnsi="Arial" w:cs="Arial"/>
                <w:bCs/>
              </w:rPr>
            </w:pPr>
            <w:r w:rsidRPr="00B132DE">
              <w:rPr>
                <w:rFonts w:ascii="Arial" w:eastAsia="Times New Roman" w:hAnsi="Arial" w:cs="Arial"/>
                <w:bCs/>
              </w:rPr>
              <w:t>Allen</w:t>
            </w:r>
          </w:p>
        </w:tc>
      </w:tr>
      <w:tr w:rsidR="003B0E92" w:rsidRPr="003538FD" w14:paraId="5A4D7349" w14:textId="77777777" w:rsidTr="000A4EFC">
        <w:tc>
          <w:tcPr>
            <w:tcW w:w="710" w:type="dxa"/>
            <w:tcBorders>
              <w:bottom w:val="nil"/>
            </w:tcBorders>
          </w:tcPr>
          <w:p w14:paraId="7B8553DE" w14:textId="142ABCF7" w:rsidR="003B0E92" w:rsidRDefault="003B0E9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2.1</w:t>
            </w:r>
          </w:p>
        </w:tc>
        <w:tc>
          <w:tcPr>
            <w:tcW w:w="8080" w:type="dxa"/>
            <w:tcBorders>
              <w:bottom w:val="nil"/>
            </w:tcBorders>
          </w:tcPr>
          <w:p w14:paraId="4D8B4790" w14:textId="3CAC9C3D" w:rsidR="003B0E92" w:rsidRPr="003B0E92" w:rsidRDefault="003B0E92" w:rsidP="006626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B0E92">
              <w:rPr>
                <w:rFonts w:ascii="Arial" w:eastAsia="Times New Roman" w:hAnsi="Arial" w:cs="Arial"/>
                <w:b/>
              </w:rPr>
              <w:t>Uitleg over project langdurige cris</w:t>
            </w:r>
            <w:r w:rsidR="00521F2C">
              <w:rPr>
                <w:rFonts w:ascii="Arial" w:eastAsia="Times New Roman" w:hAnsi="Arial" w:cs="Arial"/>
                <w:b/>
              </w:rPr>
              <w:t>e</w:t>
            </w:r>
            <w:r w:rsidRPr="003B0E92">
              <w:rPr>
                <w:rFonts w:ascii="Arial" w:eastAsia="Times New Roman" w:hAnsi="Arial" w:cs="Arial"/>
                <w:b/>
              </w:rPr>
              <w:t>s door Martin de Vries</w:t>
            </w:r>
            <w:r w:rsidRPr="003B0E92">
              <w:rPr>
                <w:rFonts w:ascii="Arial" w:hAnsi="Arial" w:cs="Arial"/>
              </w:rPr>
              <w:br/>
            </w:r>
            <w:r w:rsidRPr="003B0E92">
              <w:rPr>
                <w:rFonts w:ascii="Arial" w:hAnsi="Arial" w:cs="Arial"/>
              </w:rPr>
              <w:br/>
            </w:r>
            <w:r w:rsidR="00EB08AA">
              <w:rPr>
                <w:rFonts w:ascii="Arial" w:hAnsi="Arial" w:cs="Arial"/>
              </w:rPr>
              <w:t xml:space="preserve">Martin </w:t>
            </w:r>
            <w:r w:rsidRPr="003B0E92">
              <w:rPr>
                <w:rFonts w:ascii="Arial" w:hAnsi="Arial" w:cs="Arial"/>
              </w:rPr>
              <w:t>neem</w:t>
            </w:r>
            <w:r w:rsidR="00EB08AA">
              <w:rPr>
                <w:rFonts w:ascii="Arial" w:hAnsi="Arial" w:cs="Arial"/>
              </w:rPr>
              <w:t xml:space="preserve">t </w:t>
            </w:r>
            <w:r w:rsidRPr="003B0E92">
              <w:rPr>
                <w:rFonts w:ascii="Arial" w:hAnsi="Arial" w:cs="Arial"/>
              </w:rPr>
              <w:t>de OR mee in het project langdurige cri</w:t>
            </w:r>
            <w:r w:rsidR="0028334B">
              <w:rPr>
                <w:rFonts w:ascii="Arial" w:hAnsi="Arial" w:cs="Arial"/>
              </w:rPr>
              <w:t>se</w:t>
            </w:r>
            <w:r w:rsidR="00C51614">
              <w:rPr>
                <w:rFonts w:ascii="Arial" w:hAnsi="Arial" w:cs="Arial"/>
              </w:rPr>
              <w:t>s. Zie</w:t>
            </w:r>
            <w:r w:rsidRPr="003B0E92">
              <w:rPr>
                <w:rFonts w:ascii="Arial" w:hAnsi="Arial" w:cs="Arial"/>
              </w:rPr>
              <w:t xml:space="preserve"> het projectplan, vastgesteld door het DO op 21</w:t>
            </w:r>
            <w:r w:rsidR="00C51614">
              <w:rPr>
                <w:rFonts w:ascii="Arial" w:hAnsi="Arial" w:cs="Arial"/>
              </w:rPr>
              <w:t xml:space="preserve"> maart </w:t>
            </w:r>
            <w:r w:rsidRPr="003B0E92">
              <w:rPr>
                <w:rFonts w:ascii="Arial" w:hAnsi="Arial" w:cs="Arial"/>
              </w:rPr>
              <w:t>2024.</w:t>
            </w:r>
            <w:r w:rsidRPr="003B0E92">
              <w:rPr>
                <w:rFonts w:ascii="Arial" w:hAnsi="Arial" w:cs="Arial"/>
              </w:rPr>
              <w:br/>
            </w:r>
            <w:r w:rsidRPr="003B0E92">
              <w:rPr>
                <w:rFonts w:ascii="Arial" w:hAnsi="Arial" w:cs="Arial"/>
              </w:rPr>
              <w:br/>
              <w:t xml:space="preserve">In het project richten we ons op </w:t>
            </w:r>
            <w:r w:rsidR="00C51614">
              <w:rPr>
                <w:rFonts w:ascii="Arial" w:hAnsi="Arial" w:cs="Arial"/>
              </w:rPr>
              <w:t>drie</w:t>
            </w:r>
            <w:r w:rsidRPr="003B0E92">
              <w:rPr>
                <w:rFonts w:ascii="Arial" w:hAnsi="Arial" w:cs="Arial"/>
              </w:rPr>
              <w:t xml:space="preserve"> deelthema's</w:t>
            </w:r>
            <w:r w:rsidR="00C51614">
              <w:rPr>
                <w:rFonts w:ascii="Arial" w:hAnsi="Arial" w:cs="Arial"/>
              </w:rPr>
              <w:t>:</w:t>
            </w:r>
          </w:p>
          <w:p w14:paraId="73454776" w14:textId="4B738C49" w:rsidR="003B0E92" w:rsidRPr="003B0E92" w:rsidRDefault="003B0E92" w:rsidP="0066261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B0E92">
              <w:rPr>
                <w:rFonts w:ascii="Arial" w:hAnsi="Arial" w:cs="Arial"/>
              </w:rPr>
              <w:t>Het kantelpunt</w:t>
            </w:r>
            <w:r w:rsidR="00662616">
              <w:rPr>
                <w:rFonts w:ascii="Arial" w:hAnsi="Arial" w:cs="Arial"/>
              </w:rPr>
              <w:t>.</w:t>
            </w:r>
          </w:p>
          <w:p w14:paraId="43D36623" w14:textId="2AD9AD41" w:rsidR="003B0E92" w:rsidRPr="003B0E92" w:rsidRDefault="003B0E92" w:rsidP="0066261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B0E92">
              <w:rPr>
                <w:rFonts w:ascii="Arial" w:hAnsi="Arial" w:cs="Arial"/>
              </w:rPr>
              <w:t>De flexibele schil</w:t>
            </w:r>
            <w:r w:rsidR="00662616">
              <w:rPr>
                <w:rFonts w:ascii="Arial" w:hAnsi="Arial" w:cs="Arial"/>
              </w:rPr>
              <w:t>.</w:t>
            </w:r>
          </w:p>
          <w:p w14:paraId="200238B0" w14:textId="7BD85D31" w:rsidR="003B0E92" w:rsidRPr="003B0E92" w:rsidRDefault="003B0E92" w:rsidP="0066261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B0E92">
              <w:rPr>
                <w:rFonts w:ascii="Arial" w:hAnsi="Arial" w:cs="Arial"/>
              </w:rPr>
              <w:t>Mentale (veer)kracht</w:t>
            </w:r>
            <w:r w:rsidR="00662616">
              <w:rPr>
                <w:rFonts w:ascii="Arial" w:hAnsi="Arial" w:cs="Arial"/>
              </w:rPr>
              <w:t>.</w:t>
            </w:r>
          </w:p>
          <w:p w14:paraId="10DA1CC7" w14:textId="10D8EB50" w:rsidR="008E5BCE" w:rsidRDefault="009C5894" w:rsidP="00662616">
            <w:pPr>
              <w:spacing w:after="0" w:line="240" w:lineRule="auto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B0E92" w:rsidRPr="003B0E92">
              <w:rPr>
                <w:rFonts w:ascii="Arial" w:hAnsi="Arial" w:cs="Arial"/>
              </w:rPr>
              <w:t>nderstaand</w:t>
            </w:r>
            <w:r>
              <w:rPr>
                <w:rFonts w:ascii="Arial" w:hAnsi="Arial" w:cs="Arial"/>
              </w:rPr>
              <w:t xml:space="preserve"> de link naar d</w:t>
            </w:r>
            <w:r w:rsidR="003B0E92" w:rsidRPr="003B0E9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3B0E92" w:rsidRPr="003B0E92">
              <w:rPr>
                <w:rFonts w:ascii="Arial" w:hAnsi="Arial" w:cs="Arial"/>
              </w:rPr>
              <w:t>video over het thema mentale (veer)kracht</w:t>
            </w:r>
            <w:r w:rsidR="00662616">
              <w:rPr>
                <w:rFonts w:ascii="Arial" w:hAnsi="Arial" w:cs="Arial"/>
              </w:rPr>
              <w:t>.</w:t>
            </w:r>
            <w:r w:rsidR="00220BA1">
              <w:rPr>
                <w:rFonts w:ascii="Arial" w:hAnsi="Arial" w:cs="Arial"/>
              </w:rPr>
              <w:t xml:space="preserve"> </w:t>
            </w:r>
            <w:r w:rsidR="003B0E92" w:rsidRPr="003B0E92">
              <w:rPr>
                <w:rFonts w:ascii="Arial" w:hAnsi="Arial" w:cs="Arial"/>
              </w:rPr>
              <w:t>Dit betreft een presentatie van Michael Kortekaas (extern) aan onze organisatie tijdens de week van de vitaliteit in 2023.</w:t>
            </w:r>
            <w:r>
              <w:rPr>
                <w:rFonts w:ascii="Arial" w:hAnsi="Arial" w:cs="Arial"/>
              </w:rPr>
              <w:t xml:space="preserve"> </w:t>
            </w:r>
            <w:r w:rsidR="003B0E92" w:rsidRPr="003B0E92">
              <w:rPr>
                <w:rFonts w:ascii="Arial" w:hAnsi="Arial" w:cs="Arial"/>
              </w:rPr>
              <w:t>Met deze video krijg je al een eerste beeld op welke wijze we met het thema mentale (veer)kracht aan de slag willen gaan in onze organisatie.</w:t>
            </w:r>
            <w:r w:rsidR="003B0E92" w:rsidRPr="003B0E92">
              <w:rPr>
                <w:rFonts w:ascii="Arial" w:hAnsi="Arial" w:cs="Arial"/>
              </w:rPr>
              <w:br/>
            </w:r>
            <w:hyperlink r:id="rId8" w:history="1">
              <w:r w:rsidR="003B0E92" w:rsidRPr="003B0E92">
                <w:rPr>
                  <w:rStyle w:val="Hyperlink"/>
                  <w:rFonts w:ascii="Arial" w:hAnsi="Arial" w:cs="Arial"/>
                </w:rPr>
                <w:t>Symposium Week vd Vitaliteit 2023: Michael Kortekaas over mentale veerkracht - YouTube</w:t>
              </w:r>
            </w:hyperlink>
            <w:r w:rsidR="003B0E92" w:rsidRPr="003B0E92">
              <w:rPr>
                <w:rStyle w:val="Hyperlink"/>
                <w:rFonts w:ascii="Arial" w:hAnsi="Arial" w:cs="Arial"/>
              </w:rPr>
              <w:br/>
            </w:r>
            <w:r w:rsidR="003B0E92" w:rsidRPr="003B0E92">
              <w:rPr>
                <w:rFonts w:ascii="Arial" w:hAnsi="Arial" w:cs="Arial"/>
              </w:rPr>
              <w:t xml:space="preserve">Staat ook op VIP: </w:t>
            </w:r>
            <w:hyperlink r:id="rId9" w:history="1">
              <w:r w:rsidR="003B0E92" w:rsidRPr="003B0E92">
                <w:rPr>
                  <w:rStyle w:val="Hyperlink"/>
                  <w:rFonts w:ascii="Arial" w:hAnsi="Arial" w:cs="Arial"/>
                </w:rPr>
                <w:t>Terugblik symposium mentale veerkracht en slaaphygiëne - VIP (viadesk.com)</w:t>
              </w:r>
            </w:hyperlink>
            <w:r w:rsidR="003B0E92" w:rsidRPr="003B0E92">
              <w:rPr>
                <w:rStyle w:val="Hyperlink"/>
                <w:rFonts w:ascii="Arial" w:hAnsi="Arial" w:cs="Arial"/>
              </w:rPr>
              <w:br/>
            </w:r>
          </w:p>
          <w:p w14:paraId="35B9C36D" w14:textId="15207A29" w:rsidR="00C07808" w:rsidRPr="003B0E92" w:rsidRDefault="008D4C3C" w:rsidP="00662616">
            <w:pPr>
              <w:pStyle w:val="Geenafstand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>Afgesproken wordt dat Martin de OR op mijlpalen blijft informeren</w:t>
            </w:r>
            <w:r w:rsidR="004E1F17">
              <w:rPr>
                <w:rFonts w:ascii="Arial" w:hAnsi="Arial" w:cs="Arial"/>
              </w:rPr>
              <w:t xml:space="preserve">. </w:t>
            </w:r>
          </w:p>
          <w:p w14:paraId="44EF7272" w14:textId="4BD8545C" w:rsidR="003B0E92" w:rsidRPr="003B0E92" w:rsidRDefault="003B0E92" w:rsidP="0066261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1065090" w14:textId="77777777" w:rsidR="003B0E92" w:rsidRPr="003538FD" w:rsidRDefault="003B0E9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A37B7" w:rsidRPr="003538FD" w14:paraId="28AE09DD" w14:textId="77777777" w:rsidTr="000A4EFC">
        <w:tc>
          <w:tcPr>
            <w:tcW w:w="710" w:type="dxa"/>
            <w:tcBorders>
              <w:bottom w:val="nil"/>
            </w:tcBorders>
          </w:tcPr>
          <w:p w14:paraId="5C07DEE3" w14:textId="7F00D29D" w:rsidR="00DA37B7" w:rsidRDefault="00DA37B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2.2</w:t>
            </w:r>
          </w:p>
        </w:tc>
        <w:tc>
          <w:tcPr>
            <w:tcW w:w="8080" w:type="dxa"/>
            <w:tcBorders>
              <w:bottom w:val="nil"/>
            </w:tcBorders>
          </w:tcPr>
          <w:p w14:paraId="7C63B73B" w14:textId="77777777" w:rsidR="00DA37B7" w:rsidRDefault="00DA37B7" w:rsidP="00140E4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Korte uitleg Roger Jennen en Sharon Bakker over </w:t>
            </w:r>
            <w:bookmarkStart w:id="1" w:name="_Hlk164188265"/>
            <w:r>
              <w:rPr>
                <w:rFonts w:ascii="Arial" w:eastAsia="Times New Roman" w:hAnsi="Arial" w:cs="Arial"/>
                <w:b/>
              </w:rPr>
              <w:t>toekomstbestendige piketten</w:t>
            </w:r>
            <w:bookmarkEnd w:id="1"/>
          </w:p>
          <w:p w14:paraId="02301FDC" w14:textId="77777777" w:rsidR="00DA37B7" w:rsidRDefault="00DA37B7" w:rsidP="00DA37B7">
            <w:pPr>
              <w:pStyle w:val="Geenafstand"/>
              <w:rPr>
                <w:b/>
                <w:bCs/>
              </w:rPr>
            </w:pPr>
          </w:p>
          <w:p w14:paraId="31032FBF" w14:textId="21BD0D14" w:rsidR="00446058" w:rsidRDefault="00F825B1" w:rsidP="00DA37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en</w:t>
            </w:r>
            <w:r w:rsidR="00446058">
              <w:rPr>
                <w:rFonts w:ascii="Arial" w:hAnsi="Arial" w:cs="Arial"/>
              </w:rPr>
              <w:t xml:space="preserve"> Sharon houden een presentatie over toekomstbestendige piketten. </w:t>
            </w:r>
            <w:hyperlink r:id="rId10" w:history="1">
              <w:r w:rsidR="00446058" w:rsidRPr="006E1225">
                <w:rPr>
                  <w:rStyle w:val="Hyperlink"/>
                  <w:rFonts w:ascii="Arial" w:hAnsi="Arial" w:cs="Arial"/>
                </w:rPr>
                <w:t>Klik</w:t>
              </w:r>
            </w:hyperlink>
            <w:r w:rsidR="00446058" w:rsidRPr="00662616">
              <w:rPr>
                <w:rFonts w:ascii="Arial" w:hAnsi="Arial" w:cs="Arial"/>
                <w:color w:val="5B9BD5" w:themeColor="accent1"/>
                <w:u w:val="single"/>
              </w:rPr>
              <w:t xml:space="preserve"> </w:t>
            </w:r>
            <w:r w:rsidR="00446058">
              <w:rPr>
                <w:rFonts w:ascii="Arial" w:hAnsi="Arial" w:cs="Arial"/>
              </w:rPr>
              <w:t xml:space="preserve">op deze link voor de presentatie. </w:t>
            </w:r>
          </w:p>
          <w:p w14:paraId="78476F44" w14:textId="5C9D89AA" w:rsidR="004E1F17" w:rsidRDefault="00446058" w:rsidP="00DA37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OR wordt uitgenodigd voor de </w:t>
            </w:r>
            <w:r w:rsidR="00D4278C">
              <w:rPr>
                <w:rFonts w:ascii="Arial" w:hAnsi="Arial" w:cs="Arial"/>
              </w:rPr>
              <w:t xml:space="preserve">presentatie van het </w:t>
            </w:r>
            <w:r w:rsidR="00342E00">
              <w:rPr>
                <w:rFonts w:ascii="Arial" w:hAnsi="Arial" w:cs="Arial"/>
              </w:rPr>
              <w:t>project</w:t>
            </w:r>
            <w:r w:rsidR="00D4278C">
              <w:rPr>
                <w:rFonts w:ascii="Arial" w:hAnsi="Arial" w:cs="Arial"/>
              </w:rPr>
              <w:t xml:space="preserve">resultaat </w:t>
            </w:r>
            <w:r w:rsidR="001E10B5" w:rsidRPr="001E10B5">
              <w:rPr>
                <w:rFonts w:ascii="Arial" w:hAnsi="Arial" w:cs="Arial"/>
              </w:rPr>
              <w:t xml:space="preserve">aan de directie. </w:t>
            </w:r>
          </w:p>
          <w:p w14:paraId="133A107B" w14:textId="77777777" w:rsidR="00A42CAB" w:rsidRDefault="00342E00" w:rsidP="00342E0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en Sharon houden de O</w:t>
            </w:r>
            <w:r w:rsidR="00A42CAB">
              <w:rPr>
                <w:rFonts w:ascii="Arial" w:hAnsi="Arial" w:cs="Arial"/>
              </w:rPr>
              <w:t>R</w:t>
            </w:r>
            <w:r w:rsidR="00A42CAB" w:rsidRPr="00A42CAB">
              <w:rPr>
                <w:rFonts w:ascii="Arial" w:hAnsi="Arial" w:cs="Arial"/>
              </w:rPr>
              <w:t xml:space="preserve"> op de hoogte</w:t>
            </w:r>
            <w:r>
              <w:rPr>
                <w:rFonts w:ascii="Arial" w:hAnsi="Arial" w:cs="Arial"/>
              </w:rPr>
              <w:t>.</w:t>
            </w:r>
          </w:p>
          <w:p w14:paraId="34FE9A69" w14:textId="500C4152" w:rsidR="00342E00" w:rsidRPr="00A42CAB" w:rsidRDefault="00342E00" w:rsidP="00342E0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6766FDC" w14:textId="77777777" w:rsidR="00DA37B7" w:rsidRPr="003538FD" w:rsidRDefault="00DA37B7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512F2" w:rsidRPr="003538FD" w14:paraId="5039826F" w14:textId="77777777" w:rsidTr="000A4EFC">
        <w:tc>
          <w:tcPr>
            <w:tcW w:w="710" w:type="dxa"/>
            <w:tcBorders>
              <w:bottom w:val="nil"/>
            </w:tcBorders>
          </w:tcPr>
          <w:p w14:paraId="5CBC13CE" w14:textId="617CF9B1" w:rsidR="00D512F2" w:rsidRDefault="00D711A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3.1</w:t>
            </w:r>
          </w:p>
        </w:tc>
        <w:tc>
          <w:tcPr>
            <w:tcW w:w="8080" w:type="dxa"/>
            <w:tcBorders>
              <w:bottom w:val="nil"/>
            </w:tcBorders>
          </w:tcPr>
          <w:p w14:paraId="78B38161" w14:textId="4CC0DC54" w:rsidR="00D512F2" w:rsidRPr="00506F70" w:rsidRDefault="00D512F2" w:rsidP="00140E42">
            <w:pPr>
              <w:rPr>
                <w:rFonts w:ascii="Arial" w:eastAsia="Times New Roman" w:hAnsi="Arial" w:cs="Arial"/>
                <w:b/>
              </w:rPr>
            </w:pPr>
            <w:r w:rsidRPr="00506F70">
              <w:rPr>
                <w:rFonts w:ascii="Arial" w:eastAsia="Times New Roman" w:hAnsi="Arial" w:cs="Arial"/>
                <w:b/>
              </w:rPr>
              <w:t>Verslag van de OR-vergadering van 2</w:t>
            </w:r>
            <w:r w:rsidR="00DA37B7" w:rsidRPr="00506F70">
              <w:rPr>
                <w:rFonts w:ascii="Arial" w:eastAsia="Times New Roman" w:hAnsi="Arial" w:cs="Arial"/>
                <w:b/>
              </w:rPr>
              <w:t>7 maart 2024</w:t>
            </w:r>
          </w:p>
          <w:p w14:paraId="317F6183" w14:textId="77777777" w:rsidR="00506F70" w:rsidRDefault="00506F70" w:rsidP="00140E42">
            <w:pPr>
              <w:pStyle w:val="Geenafstand"/>
              <w:rPr>
                <w:rFonts w:ascii="Arial" w:hAnsi="Arial" w:cs="Arial"/>
              </w:rPr>
            </w:pPr>
          </w:p>
          <w:p w14:paraId="2322E0CD" w14:textId="4806372C" w:rsidR="00506F70" w:rsidRDefault="00506F70" w:rsidP="00140E4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in de tekst:</w:t>
            </w:r>
          </w:p>
          <w:p w14:paraId="197750DD" w14:textId="668B623D" w:rsidR="00D512F2" w:rsidRDefault="00506F70" w:rsidP="00B13FAD">
            <w:pPr>
              <w:pStyle w:val="Geenafstand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06F70">
              <w:rPr>
                <w:rFonts w:ascii="Arial" w:hAnsi="Arial" w:cs="Arial"/>
              </w:rPr>
              <w:t>Bladzijde 1, typefoutje “beoogde”.</w:t>
            </w:r>
          </w:p>
          <w:p w14:paraId="4375A1FC" w14:textId="2A3705B1" w:rsidR="007B72C3" w:rsidRPr="00C50E18" w:rsidRDefault="007B72C3" w:rsidP="00B13FAD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E18">
              <w:rPr>
                <w:rFonts w:ascii="Arial" w:hAnsi="Arial" w:cs="Arial"/>
                <w:sz w:val="20"/>
                <w:szCs w:val="20"/>
              </w:rPr>
              <w:t xml:space="preserve">Bladzijde </w:t>
            </w:r>
            <w:r w:rsidR="00F825B1" w:rsidRPr="00C50E18">
              <w:rPr>
                <w:rFonts w:ascii="Arial" w:hAnsi="Arial" w:cs="Arial"/>
                <w:sz w:val="20"/>
                <w:szCs w:val="20"/>
              </w:rPr>
              <w:t>2, de</w:t>
            </w:r>
            <w:r w:rsidRPr="00C50E18">
              <w:rPr>
                <w:rFonts w:ascii="Arial" w:hAnsi="Arial" w:cs="Arial"/>
                <w:sz w:val="20"/>
                <w:szCs w:val="20"/>
              </w:rPr>
              <w:t xml:space="preserve"> tekst over “f</w:t>
            </w:r>
            <w:r w:rsidRPr="00C50E18">
              <w:rPr>
                <w:rFonts w:ascii="Arial" w:eastAsia="Times New Roman" w:hAnsi="Arial" w:cs="Arial"/>
                <w:bCs/>
                <w:sz w:val="20"/>
                <w:szCs w:val="20"/>
              </w:rPr>
              <w:t>unctiewaardering diverse kazernes repressief personeel”</w:t>
            </w:r>
            <w:r w:rsidR="00C50E1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C50E18">
              <w:rPr>
                <w:rFonts w:ascii="Arial" w:eastAsia="Times New Roman" w:hAnsi="Arial" w:cs="Arial"/>
                <w:bCs/>
                <w:sz w:val="20"/>
                <w:szCs w:val="20"/>
              </w:rPr>
              <w:t>wordt als volgt gewijzigd “</w:t>
            </w:r>
            <w:r w:rsidRPr="00C50E18">
              <w:rPr>
                <w:rFonts w:ascii="Arial" w:hAnsi="Arial" w:cs="Arial"/>
                <w:sz w:val="20"/>
                <w:szCs w:val="20"/>
              </w:rPr>
              <w:t>Wim: we moeten naar het functiewaarderingssysteem kijken omdat:</w:t>
            </w:r>
          </w:p>
          <w:p w14:paraId="12D4118C" w14:textId="77777777" w:rsidR="007B72C3" w:rsidRDefault="007B72C3" w:rsidP="00B13FAD">
            <w:pPr>
              <w:pStyle w:val="Geenafstand"/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Het verouderd is. Het huidige functiewaarderingssysteem stamt uit </w:t>
            </w:r>
            <w:r w:rsidRPr="00FC16EC">
              <w:rPr>
                <w:rFonts w:ascii="Arial" w:hAnsi="Arial" w:cs="Arial"/>
              </w:rPr>
              <w:t>2011 of 2009</w:t>
            </w:r>
            <w:r>
              <w:rPr>
                <w:rFonts w:ascii="Arial" w:hAnsi="Arial" w:cs="Arial"/>
              </w:rPr>
              <w:t xml:space="preserve">. </w:t>
            </w:r>
          </w:p>
          <w:p w14:paraId="6CB1E8E5" w14:textId="23B46325" w:rsidR="007B72C3" w:rsidRPr="00FC16EC" w:rsidRDefault="00C50E18" w:rsidP="00B13FAD">
            <w:pPr>
              <w:pStyle w:val="Geenafstand"/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t</w:t>
            </w:r>
            <w:r w:rsidR="007B72C3">
              <w:rPr>
                <w:rFonts w:ascii="Arial" w:hAnsi="Arial" w:cs="Arial"/>
              </w:rPr>
              <w:t xml:space="preserve">en opzichte van het land een </w:t>
            </w:r>
            <w:r w:rsidR="007B72C3" w:rsidRPr="00FC16EC">
              <w:rPr>
                <w:rFonts w:ascii="Arial" w:hAnsi="Arial" w:cs="Arial"/>
              </w:rPr>
              <w:t>servicecentrum</w:t>
            </w:r>
            <w:r>
              <w:rPr>
                <w:rFonts w:ascii="Arial" w:hAnsi="Arial" w:cs="Arial"/>
              </w:rPr>
              <w:t xml:space="preserve"> hebben</w:t>
            </w:r>
            <w:r w:rsidR="0023090F">
              <w:rPr>
                <w:rFonts w:ascii="Arial" w:hAnsi="Arial" w:cs="Arial"/>
              </w:rPr>
              <w:t>.</w:t>
            </w:r>
          </w:p>
          <w:p w14:paraId="00408C83" w14:textId="11169A3D" w:rsidR="007B72C3" w:rsidRPr="00FC16EC" w:rsidRDefault="00C50E18" w:rsidP="00B13FAD">
            <w:pPr>
              <w:pStyle w:val="Geenafstand"/>
              <w:numPr>
                <w:ilvl w:val="0"/>
                <w:numId w:val="1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l</w:t>
            </w:r>
            <w:r w:rsidR="007B72C3">
              <w:rPr>
                <w:rFonts w:ascii="Arial" w:hAnsi="Arial" w:cs="Arial"/>
              </w:rPr>
              <w:t xml:space="preserve">andelijk brandwachten </w:t>
            </w:r>
            <w:r>
              <w:rPr>
                <w:rFonts w:ascii="Arial" w:hAnsi="Arial" w:cs="Arial"/>
              </w:rPr>
              <w:t xml:space="preserve">zijn </w:t>
            </w:r>
            <w:r w:rsidR="007B72C3">
              <w:rPr>
                <w:rFonts w:ascii="Arial" w:hAnsi="Arial" w:cs="Arial"/>
              </w:rPr>
              <w:t xml:space="preserve">met </w:t>
            </w:r>
            <w:r w:rsidR="007B72C3" w:rsidRPr="00FC16EC">
              <w:rPr>
                <w:rFonts w:ascii="Arial" w:hAnsi="Arial" w:cs="Arial"/>
              </w:rPr>
              <w:t>loonschaal 6 en 7</w:t>
            </w:r>
            <w:r w:rsidR="007B72C3">
              <w:rPr>
                <w:rFonts w:ascii="Arial" w:hAnsi="Arial" w:cs="Arial"/>
              </w:rPr>
              <w:t>.</w:t>
            </w:r>
          </w:p>
          <w:p w14:paraId="475B1FAF" w14:textId="6BA49350" w:rsidR="007B72C3" w:rsidRDefault="007B72C3" w:rsidP="00B13FAD">
            <w:pPr>
              <w:pStyle w:val="Geenafstand"/>
              <w:numPr>
                <w:ilvl w:val="0"/>
                <w:numId w:val="1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074E6">
              <w:rPr>
                <w:rFonts w:ascii="Arial" w:hAnsi="Arial" w:cs="Arial"/>
              </w:rPr>
              <w:t xml:space="preserve">e </w:t>
            </w:r>
            <w:r w:rsidR="0023090F">
              <w:rPr>
                <w:rFonts w:ascii="Arial" w:hAnsi="Arial" w:cs="Arial"/>
              </w:rPr>
              <w:t>van</w:t>
            </w:r>
            <w:r w:rsidRPr="00F074E6">
              <w:rPr>
                <w:rFonts w:ascii="Arial" w:hAnsi="Arial" w:cs="Arial"/>
              </w:rPr>
              <w:t xml:space="preserve"> mbo </w:t>
            </w:r>
            <w:r>
              <w:rPr>
                <w:rFonts w:ascii="Arial" w:hAnsi="Arial" w:cs="Arial"/>
              </w:rPr>
              <w:t>3</w:t>
            </w:r>
            <w:r w:rsidRPr="00F074E6">
              <w:rPr>
                <w:rFonts w:ascii="Arial" w:hAnsi="Arial" w:cs="Arial"/>
              </w:rPr>
              <w:t xml:space="preserve"> naar mbo 2</w:t>
            </w:r>
            <w:r w:rsidR="0023090F">
              <w:rPr>
                <w:rFonts w:ascii="Arial" w:hAnsi="Arial" w:cs="Arial"/>
              </w:rPr>
              <w:t xml:space="preserve"> gaan.</w:t>
            </w:r>
          </w:p>
          <w:p w14:paraId="0DDB48DB" w14:textId="3C7092F9" w:rsidR="007B72C3" w:rsidRDefault="007B72C3" w:rsidP="00B13FAD">
            <w:pPr>
              <w:pStyle w:val="Geenafstand"/>
              <w:ind w:left="360"/>
              <w:rPr>
                <w:rFonts w:ascii="Arial" w:hAnsi="Arial" w:cs="Arial"/>
              </w:rPr>
            </w:pPr>
            <w:r w:rsidRPr="00F074E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commissie </w:t>
            </w:r>
            <w:r w:rsidRPr="00F074E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IOF bespreekt dit onderwerp en komt erop terug. De commissie PIOF bespreekt dit met Manon. Welke </w:t>
            </w:r>
            <w:r w:rsidRPr="00F074E6">
              <w:rPr>
                <w:rFonts w:ascii="Arial" w:hAnsi="Arial" w:cs="Arial"/>
              </w:rPr>
              <w:t>rol heeft het GO</w:t>
            </w:r>
            <w:r>
              <w:rPr>
                <w:rFonts w:ascii="Arial" w:hAnsi="Arial" w:cs="Arial"/>
              </w:rPr>
              <w:t xml:space="preserve"> hierin?”.  </w:t>
            </w:r>
          </w:p>
          <w:p w14:paraId="055BEDE2" w14:textId="77777777" w:rsidR="002303E0" w:rsidRDefault="002303E0" w:rsidP="00B13FAD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4, punt 5.6, de zin “e</w:t>
            </w:r>
            <w:r w:rsidRPr="009906B6">
              <w:rPr>
                <w:rFonts w:ascii="Arial" w:hAnsi="Arial" w:cs="Arial"/>
              </w:rPr>
              <w:t>r speelt meer dan in het jaarverslag staat</w:t>
            </w:r>
            <w:r>
              <w:rPr>
                <w:rFonts w:ascii="Arial" w:hAnsi="Arial" w:cs="Arial"/>
              </w:rPr>
              <w:t xml:space="preserve"> omdat collega’s geen melding doen” wordt gewijzigd in “</w:t>
            </w:r>
            <w:r w:rsidR="00B818E2" w:rsidRPr="00506F70">
              <w:rPr>
                <w:rFonts w:ascii="Arial" w:hAnsi="Arial" w:cs="Arial"/>
              </w:rPr>
              <w:t>het jaarverslag geeft weinig inzicht</w:t>
            </w:r>
            <w:r>
              <w:rPr>
                <w:rFonts w:ascii="Arial" w:hAnsi="Arial" w:cs="Arial"/>
              </w:rPr>
              <w:t xml:space="preserve">”. </w:t>
            </w:r>
          </w:p>
          <w:p w14:paraId="49BAB879" w14:textId="77777777" w:rsidR="00A55D67" w:rsidRDefault="00A55D67" w:rsidP="00140E42">
            <w:pPr>
              <w:pStyle w:val="Geenafstand"/>
              <w:rPr>
                <w:rFonts w:ascii="Arial" w:hAnsi="Arial" w:cs="Arial"/>
              </w:rPr>
            </w:pPr>
          </w:p>
          <w:p w14:paraId="7239B86A" w14:textId="7E786F3F" w:rsidR="00D512F2" w:rsidRDefault="00D512F2" w:rsidP="00262DD1">
            <w:pPr>
              <w:pStyle w:val="Geenafstand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B64AC7A" w14:textId="5BA33B16" w:rsidR="00D512F2" w:rsidRPr="001C4ED8" w:rsidRDefault="001C4ED8" w:rsidP="001C4ED8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1C4ED8">
              <w:rPr>
                <w:rFonts w:ascii="Arial" w:eastAsia="Times New Roman" w:hAnsi="Arial" w:cs="Arial"/>
                <w:bCs/>
              </w:rPr>
              <w:lastRenderedPageBreak/>
              <w:t>Bart</w:t>
            </w:r>
          </w:p>
        </w:tc>
      </w:tr>
      <w:tr w:rsidR="000D244D" w:rsidRPr="003538FD" w14:paraId="7A44B5C9" w14:textId="77777777" w:rsidTr="000A4EFC">
        <w:tc>
          <w:tcPr>
            <w:tcW w:w="710" w:type="dxa"/>
          </w:tcPr>
          <w:p w14:paraId="002A4AFE" w14:textId="0ED3FFE2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8080" w:type="dxa"/>
          </w:tcPr>
          <w:p w14:paraId="760C3B18" w14:textId="2110B485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Actie</w:t>
            </w:r>
            <w:r w:rsidR="00662616">
              <w:rPr>
                <w:rFonts w:ascii="Arial" w:eastAsia="Times New Roman" w:hAnsi="Arial" w:cs="Arial"/>
                <w:b/>
              </w:rPr>
              <w:t>lijst,</w:t>
            </w:r>
            <w:r w:rsidRPr="003538FD">
              <w:rPr>
                <w:rFonts w:ascii="Arial" w:eastAsia="Times New Roman" w:hAnsi="Arial" w:cs="Arial"/>
                <w:b/>
              </w:rPr>
              <w:t xml:space="preserve"> ter kennisneming</w:t>
            </w:r>
          </w:p>
          <w:p w14:paraId="564A7A3C" w14:textId="77777777" w:rsidR="00E13836" w:rsidRDefault="00E13836" w:rsidP="000D244D">
            <w:pPr>
              <w:rPr>
                <w:rFonts w:ascii="Arial" w:hAnsi="Arial" w:cs="Arial"/>
              </w:rPr>
            </w:pPr>
          </w:p>
          <w:p w14:paraId="209515A4" w14:textId="4B4D541A" w:rsidR="000D244D" w:rsidRPr="003538FD" w:rsidRDefault="000D244D" w:rsidP="000D2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d</w:t>
            </w:r>
            <w:r w:rsidRPr="003538FD">
              <w:rPr>
                <w:rFonts w:ascii="Arial" w:hAnsi="Arial" w:cs="Arial"/>
              </w:rPr>
              <w:t>e actie</w:t>
            </w:r>
            <w:r>
              <w:rPr>
                <w:rFonts w:ascii="Arial" w:hAnsi="Arial" w:cs="Arial"/>
              </w:rPr>
              <w:t>lijst onder</w:t>
            </w:r>
            <w:r w:rsidR="00662616">
              <w:rPr>
                <w:rFonts w:ascii="Arial" w:hAnsi="Arial" w:cs="Arial"/>
              </w:rPr>
              <w:t>aan</w:t>
            </w:r>
            <w:r>
              <w:rPr>
                <w:rFonts w:ascii="Arial" w:hAnsi="Arial" w:cs="Arial"/>
              </w:rPr>
              <w:t xml:space="preserve"> het verslag. </w:t>
            </w:r>
          </w:p>
          <w:p w14:paraId="718BA286" w14:textId="77777777" w:rsidR="000D244D" w:rsidRPr="00CE5399" w:rsidRDefault="000D244D" w:rsidP="000D24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4E6EDFD" w14:textId="77777777" w:rsidR="000D244D" w:rsidRPr="00CE5399" w:rsidRDefault="000D244D" w:rsidP="000D244D">
            <w:pPr>
              <w:pStyle w:val="Geenafstand"/>
              <w:jc w:val="right"/>
            </w:pPr>
          </w:p>
        </w:tc>
      </w:tr>
      <w:tr w:rsidR="000D244D" w:rsidRPr="003538FD" w14:paraId="6AA9F2E7" w14:textId="7922619E" w:rsidTr="000A4EFC">
        <w:tc>
          <w:tcPr>
            <w:tcW w:w="710" w:type="dxa"/>
          </w:tcPr>
          <w:p w14:paraId="38654122" w14:textId="376A8569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8080" w:type="dxa"/>
          </w:tcPr>
          <w:p w14:paraId="0C8CE0B1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Stand van zaken stukken ter informatie</w:t>
            </w:r>
          </w:p>
          <w:p w14:paraId="07DAA99F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3707EE0C" w14:textId="6BA22C0A" w:rsidR="000D244D" w:rsidRPr="003538FD" w:rsidRDefault="000D244D" w:rsidP="000D244D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0D244D" w:rsidRPr="003538FD" w14:paraId="484477F3" w14:textId="464421BE" w:rsidTr="000A4EFC">
        <w:tc>
          <w:tcPr>
            <w:tcW w:w="710" w:type="dxa"/>
          </w:tcPr>
          <w:p w14:paraId="215B7AFB" w14:textId="76290DE9" w:rsidR="000D244D" w:rsidRPr="003538FD" w:rsidRDefault="00386758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5.1</w:t>
            </w:r>
          </w:p>
        </w:tc>
        <w:tc>
          <w:tcPr>
            <w:tcW w:w="8080" w:type="dxa"/>
          </w:tcPr>
          <w:p w14:paraId="39D401CC" w14:textId="77777777" w:rsidR="000D244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</w:t>
            </w:r>
            <w:r w:rsidRPr="003538FD">
              <w:rPr>
                <w:rFonts w:ascii="Arial" w:eastAsia="Times New Roman" w:hAnsi="Arial" w:cs="Arial"/>
                <w:b/>
              </w:rPr>
              <w:t>Tab 2024-19) Informatiebrief wijziging DO-besluit implementatie uitkomsten project hybride</w:t>
            </w:r>
          </w:p>
          <w:p w14:paraId="1555CC2C" w14:textId="77777777" w:rsidR="000D244D" w:rsidRDefault="000D244D" w:rsidP="000D244D">
            <w:pPr>
              <w:pStyle w:val="Geenafstand"/>
              <w:rPr>
                <w:rFonts w:ascii="Arial" w:hAnsi="Arial" w:cs="Arial"/>
              </w:rPr>
            </w:pPr>
          </w:p>
          <w:p w14:paraId="7033CC4A" w14:textId="59D1F746" w:rsidR="00386758" w:rsidRPr="007D5895" w:rsidRDefault="00C41D3A" w:rsidP="00386758">
            <w:pPr>
              <w:pStyle w:val="Geenafstand"/>
              <w:rPr>
                <w:rFonts w:ascii="Arial" w:hAnsi="Arial" w:cs="Arial"/>
              </w:rPr>
            </w:pPr>
            <w:r w:rsidRPr="007D5895">
              <w:rPr>
                <w:rFonts w:ascii="Arial" w:hAnsi="Arial" w:cs="Arial"/>
              </w:rPr>
              <w:t xml:space="preserve">Er wordt gepraat over de informatiebrief van de bestuurder over de implementatie uitkomsten project hybride. Het is onduidelijk of de tekst wel of niet correct is. </w:t>
            </w:r>
          </w:p>
          <w:p w14:paraId="4E3DB73E" w14:textId="77777777" w:rsidR="000D244D" w:rsidRDefault="00C41D3A" w:rsidP="007D5895">
            <w:pPr>
              <w:pStyle w:val="Geenafstand"/>
              <w:rPr>
                <w:rFonts w:ascii="Arial" w:hAnsi="Arial" w:cs="Arial"/>
                <w:i/>
                <w:iCs/>
              </w:rPr>
            </w:pPr>
            <w:r w:rsidRPr="007D5895">
              <w:rPr>
                <w:rFonts w:ascii="Arial" w:hAnsi="Arial" w:cs="Arial"/>
              </w:rPr>
              <w:t>Huub heeft vragen gesteld hierover aan de bestuurder tijdens de vorige overlegvergadering. Afgesproken wordt da</w:t>
            </w:r>
            <w:r w:rsidR="007D5895" w:rsidRPr="007D5895">
              <w:rPr>
                <w:rFonts w:ascii="Arial" w:hAnsi="Arial" w:cs="Arial"/>
              </w:rPr>
              <w:t>t de commissie PIOF dit oppakt en dat Luc dit met Evy bespreekt. Daarna komen we terug op dit punt.</w:t>
            </w:r>
            <w:r w:rsidR="007D589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02BB827" w14:textId="6CCB91D5" w:rsidR="00717195" w:rsidRPr="00FD077B" w:rsidRDefault="00717195" w:rsidP="007D5895">
            <w:pPr>
              <w:pStyle w:val="Geenafstand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5AEB8E65" w14:textId="77777777" w:rsidR="000D244D" w:rsidRPr="007D5895" w:rsidRDefault="007D5895" w:rsidP="007D5895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7D5895">
              <w:rPr>
                <w:rFonts w:ascii="Arial" w:eastAsia="Times New Roman" w:hAnsi="Arial" w:cs="Arial"/>
                <w:bCs/>
              </w:rPr>
              <w:t>PIOF</w:t>
            </w:r>
          </w:p>
          <w:p w14:paraId="3ECF58A1" w14:textId="7B5890AF" w:rsidR="007D5895" w:rsidRPr="007D5895" w:rsidRDefault="007D5895" w:rsidP="007D5895">
            <w:pPr>
              <w:pStyle w:val="Geenafstand"/>
              <w:jc w:val="right"/>
            </w:pPr>
            <w:r w:rsidRPr="007D5895">
              <w:rPr>
                <w:rFonts w:ascii="Arial" w:hAnsi="Arial" w:cs="Arial"/>
                <w:bCs/>
              </w:rPr>
              <w:t>Luc</w:t>
            </w:r>
          </w:p>
        </w:tc>
      </w:tr>
      <w:tr w:rsidR="000D244D" w:rsidRPr="003538FD" w14:paraId="41403467" w14:textId="3387F3D4" w:rsidTr="000A4EFC">
        <w:tc>
          <w:tcPr>
            <w:tcW w:w="710" w:type="dxa"/>
          </w:tcPr>
          <w:p w14:paraId="3418203B" w14:textId="2372D45C" w:rsidR="000D244D" w:rsidRPr="003538FD" w:rsidRDefault="00386758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5.2</w:t>
            </w:r>
          </w:p>
        </w:tc>
        <w:tc>
          <w:tcPr>
            <w:tcW w:w="8080" w:type="dxa"/>
          </w:tcPr>
          <w:p w14:paraId="374FE691" w14:textId="77777777" w:rsidR="00386758" w:rsidRDefault="00386758" w:rsidP="00386758">
            <w:pPr>
              <w:rPr>
                <w:rFonts w:ascii="Arial" w:eastAsia="Times New Roman" w:hAnsi="Arial" w:cs="Arial"/>
                <w:b/>
              </w:rPr>
            </w:pPr>
            <w:r w:rsidRPr="003538FD">
              <w:rPr>
                <w:rFonts w:ascii="Arial" w:eastAsia="Times New Roman" w:hAnsi="Arial" w:cs="Arial"/>
                <w:b/>
              </w:rPr>
              <w:t>(Tab 2024-21) Informatiebrief implementatie landelijke visie op hulpverlening Brandweer</w:t>
            </w:r>
          </w:p>
          <w:p w14:paraId="0F4D2AAF" w14:textId="77777777" w:rsidR="00386758" w:rsidRPr="00DF1B9D" w:rsidRDefault="00386758" w:rsidP="00386758">
            <w:pPr>
              <w:pStyle w:val="Geenafstand"/>
              <w:rPr>
                <w:rFonts w:ascii="Arial" w:hAnsi="Arial" w:cs="Arial"/>
              </w:rPr>
            </w:pPr>
          </w:p>
          <w:p w14:paraId="4B634127" w14:textId="77777777" w:rsidR="00816A83" w:rsidRDefault="00A0236A" w:rsidP="00E12591">
            <w:pPr>
              <w:pStyle w:val="Geenafstand"/>
              <w:rPr>
                <w:rFonts w:ascii="Arial" w:hAnsi="Arial" w:cs="Arial"/>
              </w:rPr>
            </w:pPr>
            <w:r w:rsidRPr="0077078C">
              <w:rPr>
                <w:rFonts w:ascii="Arial" w:hAnsi="Arial" w:cs="Arial"/>
              </w:rPr>
              <w:t xml:space="preserve">Van bestuurder is een brief ontvangen over de landelijke visie op hulpverlening. Wim Plug en John Rikers hebben in </w:t>
            </w:r>
            <w:r w:rsidR="0077078C" w:rsidRPr="0077078C">
              <w:rPr>
                <w:rFonts w:ascii="Arial" w:hAnsi="Arial" w:cs="Arial"/>
              </w:rPr>
              <w:t>een</w:t>
            </w:r>
            <w:r w:rsidRPr="0077078C">
              <w:rPr>
                <w:rFonts w:ascii="Arial" w:hAnsi="Arial" w:cs="Arial"/>
              </w:rPr>
              <w:t xml:space="preserve"> vorige </w:t>
            </w:r>
            <w:r w:rsidR="0077078C" w:rsidRPr="0077078C">
              <w:rPr>
                <w:rFonts w:ascii="Arial" w:hAnsi="Arial" w:cs="Arial"/>
              </w:rPr>
              <w:t xml:space="preserve">OR-vergadering een presentatie hierop gegeven. Vervolgens is de brief </w:t>
            </w:r>
            <w:r w:rsidR="00CE445F">
              <w:rPr>
                <w:rFonts w:ascii="Arial" w:hAnsi="Arial" w:cs="Arial"/>
              </w:rPr>
              <w:t xml:space="preserve">van bestuurder aan de orde geweest in de commissie VGWM. </w:t>
            </w:r>
          </w:p>
          <w:p w14:paraId="38B58592" w14:textId="7C541DA4" w:rsidR="00CE445F" w:rsidRPr="008267C8" w:rsidRDefault="00816A83" w:rsidP="00E125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commissie heeft de volgende opmerkingen:</w:t>
            </w:r>
            <w:r w:rsidR="00CE445F" w:rsidRPr="008267C8">
              <w:rPr>
                <w:rFonts w:ascii="Arial" w:hAnsi="Arial" w:cs="Arial"/>
              </w:rPr>
              <w:t xml:space="preserve"> </w:t>
            </w:r>
          </w:p>
          <w:p w14:paraId="21B5E1AF" w14:textId="0CA05CD3" w:rsidR="008267C8" w:rsidRPr="008267C8" w:rsidRDefault="008267C8" w:rsidP="00606989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267C8">
              <w:rPr>
                <w:rFonts w:ascii="Arial" w:hAnsi="Arial" w:cs="Arial"/>
              </w:rPr>
              <w:t>Er is on</w:t>
            </w:r>
            <w:r w:rsidR="00606989">
              <w:rPr>
                <w:rFonts w:ascii="Arial" w:hAnsi="Arial" w:cs="Arial"/>
              </w:rPr>
              <w:t xml:space="preserve">enigheid </w:t>
            </w:r>
            <w:r w:rsidRPr="008267C8">
              <w:rPr>
                <w:rFonts w:ascii="Arial" w:hAnsi="Arial" w:cs="Arial"/>
              </w:rPr>
              <w:t xml:space="preserve">over het </w:t>
            </w:r>
            <w:r w:rsidR="007E1D60">
              <w:rPr>
                <w:rFonts w:ascii="Arial" w:hAnsi="Arial" w:cs="Arial"/>
              </w:rPr>
              <w:t>wel of niet mogen bedienen van de kraan/lier.</w:t>
            </w:r>
            <w:r w:rsidRPr="008267C8">
              <w:rPr>
                <w:rFonts w:ascii="Arial" w:hAnsi="Arial" w:cs="Arial"/>
              </w:rPr>
              <w:t xml:space="preserve"> Dit m</w:t>
            </w:r>
            <w:r w:rsidR="00FE4281" w:rsidRPr="008267C8">
              <w:rPr>
                <w:rFonts w:ascii="Arial" w:hAnsi="Arial" w:cs="Arial"/>
              </w:rPr>
              <w:t xml:space="preserve">oet </w:t>
            </w:r>
            <w:r w:rsidRPr="008267C8">
              <w:rPr>
                <w:rFonts w:ascii="Arial" w:hAnsi="Arial" w:cs="Arial"/>
              </w:rPr>
              <w:t xml:space="preserve">eerst </w:t>
            </w:r>
            <w:r w:rsidR="00FE4281" w:rsidRPr="008267C8">
              <w:rPr>
                <w:rFonts w:ascii="Arial" w:hAnsi="Arial" w:cs="Arial"/>
              </w:rPr>
              <w:t>uitgezocht word</w:t>
            </w:r>
            <w:r w:rsidRPr="008267C8">
              <w:rPr>
                <w:rFonts w:ascii="Arial" w:hAnsi="Arial" w:cs="Arial"/>
              </w:rPr>
              <w:t>en</w:t>
            </w:r>
            <w:r w:rsidR="00FE4281" w:rsidRPr="008267C8">
              <w:rPr>
                <w:rFonts w:ascii="Arial" w:hAnsi="Arial" w:cs="Arial"/>
              </w:rPr>
              <w:t>.</w:t>
            </w:r>
          </w:p>
          <w:p w14:paraId="49FBBAFA" w14:textId="0737A579" w:rsidR="007E1D60" w:rsidRDefault="00662616" w:rsidP="00424AEF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OR gaat niet o</w:t>
            </w:r>
            <w:r w:rsidR="007E1D60" w:rsidRPr="007E1D60">
              <w:rPr>
                <w:rFonts w:ascii="Arial" w:hAnsi="Arial" w:cs="Arial"/>
              </w:rPr>
              <w:t xml:space="preserve">ver </w:t>
            </w:r>
            <w:r w:rsidR="00606989" w:rsidRPr="007E1D60">
              <w:rPr>
                <w:rFonts w:ascii="Arial" w:hAnsi="Arial" w:cs="Arial"/>
              </w:rPr>
              <w:t>u</w:t>
            </w:r>
            <w:r w:rsidR="00FE4281" w:rsidRPr="007E1D60">
              <w:rPr>
                <w:rFonts w:ascii="Arial" w:hAnsi="Arial" w:cs="Arial"/>
              </w:rPr>
              <w:t>ren</w:t>
            </w:r>
            <w:r>
              <w:rPr>
                <w:rFonts w:ascii="Arial" w:hAnsi="Arial" w:cs="Arial"/>
              </w:rPr>
              <w:t xml:space="preserve">, wel de </w:t>
            </w:r>
            <w:r w:rsidR="00FE4281" w:rsidRPr="007E1D60">
              <w:rPr>
                <w:rFonts w:ascii="Arial" w:hAnsi="Arial" w:cs="Arial"/>
              </w:rPr>
              <w:t>kaz</w:t>
            </w:r>
            <w:r w:rsidR="007E1D60">
              <w:rPr>
                <w:rFonts w:ascii="Arial" w:hAnsi="Arial" w:cs="Arial"/>
              </w:rPr>
              <w:t>e</w:t>
            </w:r>
            <w:r w:rsidR="00FE4281" w:rsidRPr="007E1D60">
              <w:rPr>
                <w:rFonts w:ascii="Arial" w:hAnsi="Arial" w:cs="Arial"/>
              </w:rPr>
              <w:t>rnechef</w:t>
            </w:r>
            <w:r>
              <w:rPr>
                <w:rFonts w:ascii="Arial" w:hAnsi="Arial" w:cs="Arial"/>
              </w:rPr>
              <w:t xml:space="preserve">. </w:t>
            </w:r>
          </w:p>
          <w:p w14:paraId="51FA195A" w14:textId="5444BE46" w:rsidR="008C551A" w:rsidRDefault="008C551A" w:rsidP="003F529D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C551A">
              <w:rPr>
                <w:rFonts w:ascii="Arial" w:hAnsi="Arial" w:cs="Arial"/>
              </w:rPr>
              <w:t>Uitrollen van een realistische training/b</w:t>
            </w:r>
            <w:r w:rsidR="00FE4281" w:rsidRPr="008C551A">
              <w:rPr>
                <w:rFonts w:ascii="Arial" w:hAnsi="Arial" w:cs="Arial"/>
              </w:rPr>
              <w:t>ijschol</w:t>
            </w:r>
            <w:r w:rsidRPr="008C551A">
              <w:rPr>
                <w:rFonts w:ascii="Arial" w:hAnsi="Arial" w:cs="Arial"/>
              </w:rPr>
              <w:t>ing.</w:t>
            </w:r>
            <w:r w:rsidR="000B7886">
              <w:rPr>
                <w:rFonts w:ascii="Arial" w:hAnsi="Arial" w:cs="Arial"/>
              </w:rPr>
              <w:t xml:space="preserve"> </w:t>
            </w:r>
          </w:p>
          <w:p w14:paraId="543CE96C" w14:textId="77777777" w:rsidR="000B7886" w:rsidRDefault="000B7886" w:rsidP="008C551A">
            <w:pPr>
              <w:pStyle w:val="Geenafstand"/>
              <w:rPr>
                <w:rFonts w:ascii="Arial" w:hAnsi="Arial" w:cs="Arial"/>
              </w:rPr>
            </w:pPr>
          </w:p>
          <w:p w14:paraId="7298A46D" w14:textId="6755DA9E" w:rsidR="000B7886" w:rsidRDefault="00662616" w:rsidP="000B788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commissie VGWM vindt dat Wim Plug en John Rikers terug naar de tekentafel moeten </w:t>
            </w:r>
            <w:r w:rsidR="008B5B27">
              <w:rPr>
                <w:rFonts w:ascii="Arial" w:hAnsi="Arial" w:cs="Arial"/>
              </w:rPr>
              <w:t>in overleg met het hoofd IB</w:t>
            </w:r>
            <w:r w:rsidR="00E27E8E">
              <w:rPr>
                <w:rFonts w:ascii="Arial" w:hAnsi="Arial" w:cs="Arial"/>
              </w:rPr>
              <w:t xml:space="preserve">, Constance Jacobs. </w:t>
            </w:r>
            <w:r w:rsidR="008C551A">
              <w:rPr>
                <w:rFonts w:ascii="Arial" w:hAnsi="Arial" w:cs="Arial"/>
              </w:rPr>
              <w:t xml:space="preserve"> </w:t>
            </w:r>
          </w:p>
          <w:p w14:paraId="008810A1" w14:textId="77777777" w:rsidR="000B7886" w:rsidRPr="008267C8" w:rsidRDefault="000B7886" w:rsidP="000B7886">
            <w:pPr>
              <w:pStyle w:val="Geenafstand"/>
              <w:rPr>
                <w:rFonts w:ascii="Arial" w:hAnsi="Arial" w:cs="Arial"/>
              </w:rPr>
            </w:pPr>
          </w:p>
          <w:p w14:paraId="632C675D" w14:textId="77777777" w:rsidR="003E68CB" w:rsidRDefault="003E68CB" w:rsidP="00E125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Twee opmerkingen van </w:t>
            </w:r>
            <w:r w:rsidR="000B7886">
              <w:rPr>
                <w:rFonts w:ascii="Arial" w:hAnsi="Arial" w:cs="Arial"/>
              </w:rPr>
              <w:t xml:space="preserve">Paul: </w:t>
            </w:r>
          </w:p>
          <w:p w14:paraId="6E988C2E" w14:textId="77777777" w:rsidR="003E68CB" w:rsidRDefault="003E68CB" w:rsidP="00E125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</w:t>
            </w:r>
            <w:r w:rsidR="000B7886" w:rsidRPr="008267C8">
              <w:rPr>
                <w:rFonts w:ascii="Arial" w:hAnsi="Arial" w:cs="Arial"/>
              </w:rPr>
              <w:t>lle opleiding</w:t>
            </w:r>
            <w:r w:rsidR="000B7886">
              <w:rPr>
                <w:rFonts w:ascii="Arial" w:hAnsi="Arial" w:cs="Arial"/>
              </w:rPr>
              <w:t>en d</w:t>
            </w:r>
            <w:r w:rsidR="000B7886" w:rsidRPr="008267C8">
              <w:rPr>
                <w:rFonts w:ascii="Arial" w:hAnsi="Arial" w:cs="Arial"/>
              </w:rPr>
              <w:t>ien</w:t>
            </w:r>
            <w:r w:rsidR="000B7886">
              <w:rPr>
                <w:rFonts w:ascii="Arial" w:hAnsi="Arial" w:cs="Arial"/>
              </w:rPr>
              <w:t>en</w:t>
            </w:r>
            <w:r w:rsidR="000B7886" w:rsidRPr="008267C8">
              <w:rPr>
                <w:rFonts w:ascii="Arial" w:hAnsi="Arial" w:cs="Arial"/>
              </w:rPr>
              <w:t xml:space="preserve"> </w:t>
            </w:r>
            <w:r w:rsidR="00662616">
              <w:rPr>
                <w:rFonts w:ascii="Arial" w:hAnsi="Arial" w:cs="Arial"/>
              </w:rPr>
              <w:t>vanuit het</w:t>
            </w:r>
            <w:r w:rsidR="000B7886">
              <w:rPr>
                <w:rFonts w:ascii="Arial" w:hAnsi="Arial" w:cs="Arial"/>
              </w:rPr>
              <w:t xml:space="preserve"> CvV</w:t>
            </w:r>
            <w:r w:rsidR="00662616">
              <w:rPr>
                <w:rFonts w:ascii="Arial" w:hAnsi="Arial" w:cs="Arial"/>
              </w:rPr>
              <w:t xml:space="preserve"> gestuurd te worden</w:t>
            </w:r>
            <w:r w:rsidR="000B7886">
              <w:rPr>
                <w:rFonts w:ascii="Arial" w:hAnsi="Arial" w:cs="Arial"/>
              </w:rPr>
              <w:t xml:space="preserve">. </w:t>
            </w:r>
          </w:p>
          <w:p w14:paraId="0D81F308" w14:textId="77777777" w:rsidR="003E68CB" w:rsidRDefault="003E68CB" w:rsidP="00E125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B7886">
              <w:rPr>
                <w:rFonts w:ascii="Arial" w:hAnsi="Arial" w:cs="Arial"/>
              </w:rPr>
              <w:t>De t</w:t>
            </w:r>
            <w:r w:rsidR="000B7886" w:rsidRPr="008267C8">
              <w:rPr>
                <w:rFonts w:ascii="Arial" w:hAnsi="Arial" w:cs="Arial"/>
              </w:rPr>
              <w:t>rain</w:t>
            </w:r>
            <w:r w:rsidR="000B7886">
              <w:rPr>
                <w:rFonts w:ascii="Arial" w:hAnsi="Arial" w:cs="Arial"/>
              </w:rPr>
              <w:t>-</w:t>
            </w:r>
            <w:r w:rsidR="000B7886" w:rsidRPr="008267C8">
              <w:rPr>
                <w:rFonts w:ascii="Arial" w:hAnsi="Arial" w:cs="Arial"/>
              </w:rPr>
              <w:t>de</w:t>
            </w:r>
            <w:r w:rsidR="000B7886">
              <w:rPr>
                <w:rFonts w:ascii="Arial" w:hAnsi="Arial" w:cs="Arial"/>
              </w:rPr>
              <w:t>-</w:t>
            </w:r>
            <w:r w:rsidR="000B7886" w:rsidRPr="008267C8">
              <w:rPr>
                <w:rFonts w:ascii="Arial" w:hAnsi="Arial" w:cs="Arial"/>
              </w:rPr>
              <w:t>trainer</w:t>
            </w:r>
            <w:r w:rsidR="000B7886">
              <w:rPr>
                <w:rFonts w:ascii="Arial" w:hAnsi="Arial" w:cs="Arial"/>
              </w:rPr>
              <w:t xml:space="preserve">-methode is niet van deze tijd. </w:t>
            </w:r>
          </w:p>
          <w:p w14:paraId="2D1BB8BD" w14:textId="77777777" w:rsidR="003E68CB" w:rsidRDefault="00662616" w:rsidP="00D37ED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CB6579">
              <w:rPr>
                <w:rFonts w:ascii="Arial" w:hAnsi="Arial" w:cs="Arial"/>
              </w:rPr>
              <w:t xml:space="preserve"> commissie </w:t>
            </w:r>
            <w:r>
              <w:rPr>
                <w:rFonts w:ascii="Arial" w:hAnsi="Arial" w:cs="Arial"/>
              </w:rPr>
              <w:t xml:space="preserve">heeft </w:t>
            </w:r>
            <w:r w:rsidR="00CB6579">
              <w:rPr>
                <w:rFonts w:ascii="Arial" w:hAnsi="Arial" w:cs="Arial"/>
              </w:rPr>
              <w:t xml:space="preserve">John Plug en Wim Rikers </w:t>
            </w:r>
            <w:r>
              <w:rPr>
                <w:rFonts w:ascii="Arial" w:hAnsi="Arial" w:cs="Arial"/>
              </w:rPr>
              <w:t>al</w:t>
            </w:r>
            <w:r w:rsidR="003E68CB">
              <w:rPr>
                <w:rFonts w:ascii="Arial" w:hAnsi="Arial" w:cs="Arial"/>
              </w:rPr>
              <w:t xml:space="preserve"> van bovenstaande op de hoogte gebracht. </w:t>
            </w:r>
          </w:p>
          <w:p w14:paraId="3A618BE9" w14:textId="77777777" w:rsidR="003E68CB" w:rsidRDefault="003E68CB" w:rsidP="00D37EDE">
            <w:pPr>
              <w:pStyle w:val="Geenafstand"/>
              <w:rPr>
                <w:rFonts w:ascii="Arial" w:hAnsi="Arial" w:cs="Arial"/>
              </w:rPr>
            </w:pPr>
          </w:p>
          <w:p w14:paraId="31ED46DA" w14:textId="1B8AE435" w:rsidR="000E599E" w:rsidRDefault="00D37EDE" w:rsidP="00D37ED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r w:rsidR="008A4EC4">
              <w:rPr>
                <w:rFonts w:ascii="Arial" w:hAnsi="Arial" w:cs="Arial"/>
              </w:rPr>
              <w:t xml:space="preserve">Rikers </w:t>
            </w:r>
            <w:r>
              <w:rPr>
                <w:rFonts w:ascii="Arial" w:hAnsi="Arial" w:cs="Arial"/>
              </w:rPr>
              <w:t xml:space="preserve">en Wim </w:t>
            </w:r>
            <w:r w:rsidR="008A4EC4">
              <w:rPr>
                <w:rFonts w:ascii="Arial" w:hAnsi="Arial" w:cs="Arial"/>
              </w:rPr>
              <w:t xml:space="preserve">Plug </w:t>
            </w:r>
            <w:r>
              <w:rPr>
                <w:rFonts w:ascii="Arial" w:hAnsi="Arial" w:cs="Arial"/>
              </w:rPr>
              <w:t>kom</w:t>
            </w:r>
            <w:r w:rsidR="008A4EC4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te zijner tijd terug naar de OR of de commissie VGWM met hun plan. </w:t>
            </w:r>
          </w:p>
          <w:p w14:paraId="67A50867" w14:textId="5B14D971" w:rsidR="00F35929" w:rsidRPr="00E12591" w:rsidRDefault="00F35929" w:rsidP="00D37EDE">
            <w:pPr>
              <w:pStyle w:val="Geenafstand"/>
            </w:pPr>
          </w:p>
        </w:tc>
        <w:tc>
          <w:tcPr>
            <w:tcW w:w="1275" w:type="dxa"/>
          </w:tcPr>
          <w:p w14:paraId="01A1CF9B" w14:textId="77777777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0D244D" w:rsidRPr="003538FD" w14:paraId="07990141" w14:textId="37A61AA4" w:rsidTr="000A4EFC">
        <w:tc>
          <w:tcPr>
            <w:tcW w:w="710" w:type="dxa"/>
          </w:tcPr>
          <w:p w14:paraId="408D9F14" w14:textId="536A4277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</w:t>
            </w:r>
            <w:r w:rsidR="00386758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8080" w:type="dxa"/>
          </w:tcPr>
          <w:p w14:paraId="4D99B034" w14:textId="1118EA9F" w:rsidR="000D244D" w:rsidRPr="00386758" w:rsidRDefault="00386758" w:rsidP="000D244D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386758">
              <w:rPr>
                <w:rFonts w:ascii="Arial" w:hAnsi="Arial" w:cs="Arial"/>
                <w:b/>
                <w:bCs/>
              </w:rPr>
              <w:t>(Tab 2024-23) Informatiebrief financiële bundel Q1 2024</w:t>
            </w:r>
          </w:p>
          <w:p w14:paraId="3570A90E" w14:textId="77777777" w:rsidR="00386758" w:rsidRPr="00386758" w:rsidRDefault="00386758" w:rsidP="000D244D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6DC0D5BE" w14:textId="61C08B9C" w:rsidR="00386758" w:rsidRPr="00386758" w:rsidRDefault="00F35929" w:rsidP="000D244D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F35929">
              <w:rPr>
                <w:rFonts w:ascii="Arial" w:hAnsi="Arial" w:cs="Arial"/>
              </w:rPr>
              <w:t xml:space="preserve">De commissie PIOF bespreekt de informatiebrief </w:t>
            </w:r>
            <w:r w:rsidR="00F825B1" w:rsidRPr="00F35929">
              <w:rPr>
                <w:rFonts w:ascii="Arial" w:hAnsi="Arial" w:cs="Arial"/>
              </w:rPr>
              <w:t>financiële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35929">
              <w:rPr>
                <w:rFonts w:ascii="Arial" w:hAnsi="Arial" w:cs="Arial"/>
              </w:rPr>
              <w:t>bundel Q1 2024.</w:t>
            </w:r>
            <w:r w:rsidR="00ED27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316914" w14:textId="66553655" w:rsidR="00386758" w:rsidRPr="00386758" w:rsidRDefault="00386758" w:rsidP="000D244D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7A58DB4B" w14:textId="2E67FA3A" w:rsidR="000D244D" w:rsidRPr="007241A2" w:rsidRDefault="00F35929" w:rsidP="000D244D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7241A2">
              <w:rPr>
                <w:rFonts w:ascii="Arial" w:eastAsia="Times New Roman" w:hAnsi="Arial" w:cs="Arial"/>
                <w:bCs/>
              </w:rPr>
              <w:t>PIOF</w:t>
            </w:r>
          </w:p>
        </w:tc>
      </w:tr>
      <w:tr w:rsidR="000D244D" w:rsidRPr="003538FD" w14:paraId="7183D6DB" w14:textId="36320329" w:rsidTr="000A4EFC">
        <w:tc>
          <w:tcPr>
            <w:tcW w:w="710" w:type="dxa"/>
          </w:tcPr>
          <w:p w14:paraId="0F8A51E4" w14:textId="78CDB8B5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6</w:t>
            </w:r>
          </w:p>
        </w:tc>
        <w:tc>
          <w:tcPr>
            <w:tcW w:w="8080" w:type="dxa"/>
          </w:tcPr>
          <w:p w14:paraId="4D260A85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Stand van zaken adviesaanvragen</w:t>
            </w:r>
          </w:p>
          <w:p w14:paraId="476E6775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37B004CD" w14:textId="77777777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0D244D" w:rsidRPr="003538FD" w14:paraId="66B31982" w14:textId="4E2DBA85" w:rsidTr="000A4EFC">
        <w:tc>
          <w:tcPr>
            <w:tcW w:w="710" w:type="dxa"/>
          </w:tcPr>
          <w:p w14:paraId="679014C4" w14:textId="1B8B8081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8080" w:type="dxa"/>
          </w:tcPr>
          <w:p w14:paraId="23F3E940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Stand van zaken instemmingsverzoeken</w:t>
            </w:r>
          </w:p>
          <w:p w14:paraId="5F47F5F1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4B596FA9" w14:textId="77777777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0D244D" w:rsidRPr="003538FD" w14:paraId="6CB3B1D5" w14:textId="7EE12892" w:rsidTr="000A4EFC">
        <w:tc>
          <w:tcPr>
            <w:tcW w:w="710" w:type="dxa"/>
          </w:tcPr>
          <w:p w14:paraId="08932D6D" w14:textId="5A748872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7.2</w:t>
            </w:r>
          </w:p>
        </w:tc>
        <w:tc>
          <w:tcPr>
            <w:tcW w:w="8080" w:type="dxa"/>
          </w:tcPr>
          <w:p w14:paraId="55BC60DC" w14:textId="5A34E430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(Tab 2023-22) Instemmingsverzoek RI&amp;E TBO</w:t>
            </w:r>
          </w:p>
          <w:p w14:paraId="15FE9556" w14:textId="77777777" w:rsidR="007241A2" w:rsidRDefault="007241A2" w:rsidP="000D244D">
            <w:pPr>
              <w:divId w:val="1035556650"/>
              <w:rPr>
                <w:rFonts w:ascii="Arial" w:hAnsi="Arial" w:cs="Arial"/>
              </w:rPr>
            </w:pPr>
          </w:p>
          <w:p w14:paraId="4EE9717D" w14:textId="53ABFDD9" w:rsidR="009E4297" w:rsidRPr="009E4297" w:rsidRDefault="000D244D" w:rsidP="007241A2">
            <w:pPr>
              <w:divId w:val="1035556650"/>
            </w:pPr>
            <w:r>
              <w:rPr>
                <w:rFonts w:ascii="Arial" w:hAnsi="Arial" w:cs="Arial"/>
              </w:rPr>
              <w:t>D</w:t>
            </w:r>
            <w:r w:rsidRPr="003538FD">
              <w:rPr>
                <w:rFonts w:ascii="Arial" w:hAnsi="Arial" w:cs="Arial"/>
              </w:rPr>
              <w:t>e commissie VGWM</w:t>
            </w:r>
            <w:r>
              <w:rPr>
                <w:rFonts w:ascii="Arial" w:hAnsi="Arial" w:cs="Arial"/>
              </w:rPr>
              <w:t xml:space="preserve"> bespreekt het instemmingsverzoek RI&amp;E in de volgende vergadering. </w:t>
            </w:r>
          </w:p>
        </w:tc>
        <w:tc>
          <w:tcPr>
            <w:tcW w:w="1275" w:type="dxa"/>
          </w:tcPr>
          <w:p w14:paraId="1EDE7442" w14:textId="3FA680EA" w:rsidR="000D244D" w:rsidRPr="007241A2" w:rsidRDefault="000D244D" w:rsidP="000D244D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7241A2">
              <w:rPr>
                <w:rFonts w:ascii="Arial" w:eastAsia="Times New Roman" w:hAnsi="Arial" w:cs="Arial"/>
                <w:bCs/>
              </w:rPr>
              <w:t>VGWM</w:t>
            </w:r>
          </w:p>
        </w:tc>
      </w:tr>
      <w:tr w:rsidR="000D244D" w:rsidRPr="003538FD" w14:paraId="4BFF2733" w14:textId="571ECE55" w:rsidTr="000A4EFC">
        <w:tc>
          <w:tcPr>
            <w:tcW w:w="710" w:type="dxa"/>
            <w:tcBorders>
              <w:bottom w:val="single" w:sz="4" w:space="0" w:color="auto"/>
            </w:tcBorders>
          </w:tcPr>
          <w:p w14:paraId="3DB5E22D" w14:textId="1F091C6C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9BD949C" w14:textId="38B9EC26" w:rsidR="000D244D" w:rsidRPr="007F668A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</w:t>
            </w:r>
            <w:r w:rsidRPr="007F668A">
              <w:rPr>
                <w:rFonts w:ascii="Arial" w:eastAsia="Times New Roman" w:hAnsi="Arial" w:cs="Arial"/>
                <w:b/>
              </w:rPr>
              <w:t>ondvraag</w:t>
            </w:r>
          </w:p>
          <w:p w14:paraId="20D76FB2" w14:textId="77777777" w:rsidR="000D244D" w:rsidRPr="00BF6AAB" w:rsidRDefault="000D244D" w:rsidP="000D244D">
            <w:pPr>
              <w:pStyle w:val="Geenafstand"/>
              <w:rPr>
                <w:rFonts w:ascii="Arial" w:hAnsi="Arial" w:cs="Arial"/>
                <w:i/>
                <w:iCs/>
              </w:rPr>
            </w:pPr>
          </w:p>
          <w:p w14:paraId="2064458A" w14:textId="2176B1A1" w:rsidR="000B65F3" w:rsidRDefault="00DF7507" w:rsidP="009347E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435C">
              <w:rPr>
                <w:rFonts w:ascii="Arial" w:hAnsi="Arial" w:cs="Arial"/>
              </w:rPr>
              <w:t>aul</w:t>
            </w:r>
            <w:r w:rsidR="00EC34F1">
              <w:rPr>
                <w:rFonts w:ascii="Arial" w:hAnsi="Arial" w:cs="Arial"/>
              </w:rPr>
              <w:t xml:space="preserve"> informeert bij The</w:t>
            </w:r>
            <w:r w:rsidR="00262DD1">
              <w:rPr>
                <w:rFonts w:ascii="Arial" w:hAnsi="Arial" w:cs="Arial"/>
              </w:rPr>
              <w:t>i</w:t>
            </w:r>
            <w:r w:rsidR="00EC34F1">
              <w:rPr>
                <w:rFonts w:ascii="Arial" w:hAnsi="Arial" w:cs="Arial"/>
              </w:rPr>
              <w:t xml:space="preserve"> naar het verloop van het </w:t>
            </w:r>
            <w:r w:rsidR="00C6435C" w:rsidRPr="00D72057">
              <w:rPr>
                <w:rFonts w:ascii="Arial" w:hAnsi="Arial" w:cs="Arial"/>
                <w:u w:val="single"/>
              </w:rPr>
              <w:t>incident</w:t>
            </w:r>
            <w:r w:rsidR="00783DA9" w:rsidRPr="00D72057">
              <w:rPr>
                <w:rFonts w:ascii="Arial" w:hAnsi="Arial" w:cs="Arial"/>
                <w:u w:val="single"/>
              </w:rPr>
              <w:t>.</w:t>
            </w:r>
            <w:r w:rsidR="00783DA9">
              <w:rPr>
                <w:rFonts w:ascii="Arial" w:hAnsi="Arial" w:cs="Arial"/>
              </w:rPr>
              <w:t xml:space="preserve"> The</w:t>
            </w:r>
            <w:r w:rsidR="00262DD1">
              <w:rPr>
                <w:rFonts w:ascii="Arial" w:hAnsi="Arial" w:cs="Arial"/>
              </w:rPr>
              <w:t>i</w:t>
            </w:r>
            <w:r w:rsidR="00783DA9">
              <w:rPr>
                <w:rFonts w:ascii="Arial" w:hAnsi="Arial" w:cs="Arial"/>
              </w:rPr>
              <w:t xml:space="preserve"> legt uit waar en waarom het mis ging.</w:t>
            </w:r>
            <w:r w:rsidR="009347E1">
              <w:rPr>
                <w:rFonts w:ascii="Arial" w:hAnsi="Arial" w:cs="Arial"/>
              </w:rPr>
              <w:t xml:space="preserve"> De gang van zaken was onprofessioneel maar we moeten ons houden aan het protocol.</w:t>
            </w:r>
            <w:r w:rsidR="00783DA9">
              <w:rPr>
                <w:rFonts w:ascii="Arial" w:hAnsi="Arial" w:cs="Arial"/>
              </w:rPr>
              <w:t xml:space="preserve"> Inmiddels </w:t>
            </w:r>
            <w:r w:rsidR="009347E1">
              <w:rPr>
                <w:rFonts w:ascii="Arial" w:hAnsi="Arial" w:cs="Arial"/>
              </w:rPr>
              <w:t xml:space="preserve">ligt het bij </w:t>
            </w:r>
            <w:r w:rsidR="00662616">
              <w:rPr>
                <w:rFonts w:ascii="Arial" w:hAnsi="Arial" w:cs="Arial"/>
              </w:rPr>
              <w:t xml:space="preserve">het </w:t>
            </w:r>
            <w:r w:rsidR="00D72057">
              <w:rPr>
                <w:rFonts w:ascii="Arial" w:hAnsi="Arial" w:cs="Arial"/>
              </w:rPr>
              <w:t>ho</w:t>
            </w:r>
            <w:r w:rsidR="001011D5">
              <w:rPr>
                <w:rFonts w:ascii="Arial" w:hAnsi="Arial" w:cs="Arial"/>
              </w:rPr>
              <w:t xml:space="preserve">ofd incidentbestrijding. </w:t>
            </w:r>
          </w:p>
          <w:p w14:paraId="3C61E4C7" w14:textId="77777777" w:rsidR="001011D5" w:rsidRDefault="001011D5" w:rsidP="000D244D">
            <w:pPr>
              <w:pStyle w:val="Geenafstand"/>
              <w:rPr>
                <w:rFonts w:ascii="Arial" w:hAnsi="Arial" w:cs="Arial"/>
              </w:rPr>
            </w:pPr>
          </w:p>
          <w:p w14:paraId="1BFDEC5B" w14:textId="49540292" w:rsidR="001011D5" w:rsidRDefault="001011D5" w:rsidP="000D244D">
            <w:pPr>
              <w:pStyle w:val="Geenafstand"/>
              <w:rPr>
                <w:rFonts w:ascii="Arial" w:hAnsi="Arial" w:cs="Arial"/>
              </w:rPr>
            </w:pPr>
            <w:r w:rsidRPr="00D72057">
              <w:rPr>
                <w:rFonts w:ascii="Arial" w:hAnsi="Arial" w:cs="Arial"/>
                <w:u w:val="single"/>
              </w:rPr>
              <w:t>Benoid</w:t>
            </w:r>
            <w:r w:rsidR="00D72057" w:rsidRPr="00D72057">
              <w:rPr>
                <w:rFonts w:ascii="Arial" w:hAnsi="Arial" w:cs="Arial"/>
                <w:u w:val="single"/>
              </w:rPr>
              <w:t xml:space="preserve"> </w:t>
            </w:r>
            <w:r w:rsidR="00D72057">
              <w:rPr>
                <w:rFonts w:ascii="Arial" w:hAnsi="Arial" w:cs="Arial"/>
              </w:rPr>
              <w:t>bedankt iedereen voor de condoleances.</w:t>
            </w:r>
          </w:p>
          <w:p w14:paraId="33E63846" w14:textId="77777777" w:rsidR="00D72057" w:rsidRDefault="00D72057" w:rsidP="000D244D">
            <w:pPr>
              <w:pStyle w:val="Geenafstand"/>
              <w:rPr>
                <w:rFonts w:ascii="Arial" w:hAnsi="Arial" w:cs="Arial"/>
              </w:rPr>
            </w:pPr>
          </w:p>
          <w:p w14:paraId="25F9F51B" w14:textId="54B9B73E" w:rsidR="005E332D" w:rsidRDefault="001011D5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262DD1">
              <w:rPr>
                <w:rFonts w:ascii="Arial" w:hAnsi="Arial" w:cs="Arial"/>
              </w:rPr>
              <w:t>i</w:t>
            </w:r>
            <w:r w:rsidR="00D72057">
              <w:rPr>
                <w:rFonts w:ascii="Arial" w:hAnsi="Arial" w:cs="Arial"/>
              </w:rPr>
              <w:t xml:space="preserve"> vraagt waar de verdwenen </w:t>
            </w:r>
            <w:r w:rsidR="00D72057" w:rsidRPr="00D72057">
              <w:rPr>
                <w:rFonts w:ascii="Arial" w:hAnsi="Arial" w:cs="Arial"/>
                <w:u w:val="single"/>
              </w:rPr>
              <w:t>P-dossiers</w:t>
            </w:r>
            <w:r w:rsidR="00D72057">
              <w:rPr>
                <w:rFonts w:ascii="Arial" w:hAnsi="Arial" w:cs="Arial"/>
              </w:rPr>
              <w:t xml:space="preserve"> zijn.</w:t>
            </w:r>
            <w:r w:rsidR="005E332D">
              <w:rPr>
                <w:rFonts w:ascii="Arial" w:hAnsi="Arial" w:cs="Arial"/>
              </w:rPr>
              <w:t xml:space="preserve"> Bij de gemeente liggen ze niet maar waar zijn ze dan. The</w:t>
            </w:r>
            <w:r w:rsidR="00262DD1">
              <w:rPr>
                <w:rFonts w:ascii="Arial" w:hAnsi="Arial" w:cs="Arial"/>
              </w:rPr>
              <w:t>i</w:t>
            </w:r>
            <w:r w:rsidR="005E332D">
              <w:rPr>
                <w:rFonts w:ascii="Arial" w:hAnsi="Arial" w:cs="Arial"/>
              </w:rPr>
              <w:t xml:space="preserve"> vindt dit een kwalijke zaak want het gaat ook om medische dossiers. </w:t>
            </w:r>
          </w:p>
          <w:p w14:paraId="779436E8" w14:textId="2EE2F8DE" w:rsidR="00B45D39" w:rsidRDefault="00B45D39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lijkt erop dat </w:t>
            </w:r>
            <w:r w:rsidR="001011D5">
              <w:rPr>
                <w:rFonts w:ascii="Arial" w:hAnsi="Arial" w:cs="Arial"/>
              </w:rPr>
              <w:t xml:space="preserve">niemand </w:t>
            </w:r>
            <w:r>
              <w:rPr>
                <w:rFonts w:ascii="Arial" w:hAnsi="Arial" w:cs="Arial"/>
              </w:rPr>
              <w:t xml:space="preserve">zich </w:t>
            </w:r>
            <w:r w:rsidR="001011D5">
              <w:rPr>
                <w:rFonts w:ascii="Arial" w:hAnsi="Arial" w:cs="Arial"/>
              </w:rPr>
              <w:t xml:space="preserve">verantwoordelijk </w:t>
            </w:r>
            <w:r>
              <w:rPr>
                <w:rFonts w:ascii="Arial" w:hAnsi="Arial" w:cs="Arial"/>
              </w:rPr>
              <w:t>voelt</w:t>
            </w:r>
            <w:r w:rsidR="004873D9">
              <w:rPr>
                <w:rFonts w:ascii="Arial" w:hAnsi="Arial" w:cs="Arial"/>
              </w:rPr>
              <w:t>. I</w:t>
            </w:r>
            <w:r w:rsidR="004C2E9D">
              <w:rPr>
                <w:rFonts w:ascii="Arial" w:hAnsi="Arial" w:cs="Arial"/>
              </w:rPr>
              <w:t xml:space="preserve">n het belang van </w:t>
            </w:r>
            <w:r w:rsidR="004873D9">
              <w:rPr>
                <w:rFonts w:ascii="Arial" w:hAnsi="Arial" w:cs="Arial"/>
              </w:rPr>
              <w:t xml:space="preserve">alle </w:t>
            </w:r>
            <w:r w:rsidR="004C2E9D">
              <w:rPr>
                <w:rFonts w:ascii="Arial" w:hAnsi="Arial" w:cs="Arial"/>
              </w:rPr>
              <w:t>medewerkers moeten deze dossiers boven water komen, vindt The</w:t>
            </w:r>
            <w:r w:rsidR="00262DD1">
              <w:rPr>
                <w:rFonts w:ascii="Arial" w:hAnsi="Arial" w:cs="Arial"/>
              </w:rPr>
              <w:t>i</w:t>
            </w:r>
            <w:r w:rsidR="004C2E9D">
              <w:rPr>
                <w:rFonts w:ascii="Arial" w:hAnsi="Arial" w:cs="Arial"/>
              </w:rPr>
              <w:t xml:space="preserve">. We vragen het de bestuurder nogmaals in de volgende overlegvergadering. </w:t>
            </w:r>
          </w:p>
          <w:p w14:paraId="2A6990D5" w14:textId="77777777" w:rsidR="00B45D39" w:rsidRDefault="00B45D39" w:rsidP="00545497">
            <w:pPr>
              <w:pStyle w:val="Geenafstand"/>
              <w:rPr>
                <w:rFonts w:ascii="Arial" w:hAnsi="Arial" w:cs="Arial"/>
              </w:rPr>
            </w:pPr>
          </w:p>
          <w:p w14:paraId="03DCFDBF" w14:textId="45E2E159" w:rsidR="00F8014F" w:rsidRDefault="004B11DF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</w:t>
            </w:r>
            <w:r w:rsidR="00F8014F" w:rsidRPr="006A08AC">
              <w:rPr>
                <w:rFonts w:ascii="Arial" w:hAnsi="Arial" w:cs="Arial"/>
                <w:u w:val="single"/>
              </w:rPr>
              <w:t>autoladderverhaa</w:t>
            </w:r>
            <w:r w:rsidR="006A08AC" w:rsidRPr="006A08AC">
              <w:rPr>
                <w:rFonts w:ascii="Arial" w:hAnsi="Arial" w:cs="Arial"/>
                <w:u w:val="single"/>
              </w:rPr>
              <w:t>l</w:t>
            </w:r>
            <w:r w:rsidRPr="006A08AC">
              <w:rPr>
                <w:rFonts w:ascii="Arial" w:hAnsi="Arial" w:cs="Arial"/>
                <w:u w:val="single"/>
              </w:rPr>
              <w:t xml:space="preserve"> cq b</w:t>
            </w:r>
            <w:r w:rsidR="00F8014F" w:rsidRPr="006A08AC">
              <w:rPr>
                <w:rFonts w:ascii="Arial" w:hAnsi="Arial" w:cs="Arial"/>
                <w:u w:val="single"/>
              </w:rPr>
              <w:t>eknellingsgevaar</w:t>
            </w:r>
            <w:r w:rsidRPr="006A08AC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lijkt te stagneren. The</w:t>
            </w:r>
            <w:r w:rsidR="00262DD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vraagt hoe we dit punt weer op de agenda krijgen?</w:t>
            </w:r>
            <w:r w:rsidR="00F8014F">
              <w:rPr>
                <w:rFonts w:ascii="Arial" w:hAnsi="Arial" w:cs="Arial"/>
              </w:rPr>
              <w:t xml:space="preserve"> </w:t>
            </w:r>
            <w:r w:rsidR="006A08AC">
              <w:rPr>
                <w:rFonts w:ascii="Arial" w:hAnsi="Arial" w:cs="Arial"/>
              </w:rPr>
              <w:t>De brief die The</w:t>
            </w:r>
            <w:r w:rsidR="00262DD1">
              <w:rPr>
                <w:rFonts w:ascii="Arial" w:hAnsi="Arial" w:cs="Arial"/>
              </w:rPr>
              <w:t>i</w:t>
            </w:r>
            <w:r w:rsidR="006A08AC">
              <w:rPr>
                <w:rFonts w:ascii="Arial" w:hAnsi="Arial" w:cs="Arial"/>
              </w:rPr>
              <w:t xml:space="preserve"> hierover geschreven heeft, lijkt kwijt. The</w:t>
            </w:r>
            <w:r w:rsidR="00262DD1">
              <w:rPr>
                <w:rFonts w:ascii="Arial" w:hAnsi="Arial" w:cs="Arial"/>
              </w:rPr>
              <w:t>i</w:t>
            </w:r>
            <w:r w:rsidR="006A08AC">
              <w:rPr>
                <w:rFonts w:ascii="Arial" w:hAnsi="Arial" w:cs="Arial"/>
              </w:rPr>
              <w:t xml:space="preserve"> stuurt de brief nogmaals naar Bart. </w:t>
            </w:r>
          </w:p>
          <w:p w14:paraId="3BF39EA4" w14:textId="13E84ED1" w:rsidR="00017400" w:rsidRDefault="00732037" w:rsidP="0073203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262DD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heeft nog een aantal bespreekpuntjes die hij graag de volgende keer inbrengt. </w:t>
            </w:r>
          </w:p>
          <w:p w14:paraId="7143B4C6" w14:textId="77777777" w:rsidR="00732037" w:rsidRDefault="00732037" w:rsidP="00732037">
            <w:pPr>
              <w:pStyle w:val="Geenafstand"/>
              <w:rPr>
                <w:rFonts w:ascii="Arial" w:hAnsi="Arial" w:cs="Arial"/>
              </w:rPr>
            </w:pPr>
          </w:p>
          <w:p w14:paraId="55690633" w14:textId="55A363D0" w:rsidR="00017400" w:rsidRDefault="00017400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  <w:r w:rsidR="00732037">
              <w:rPr>
                <w:rFonts w:ascii="Arial" w:hAnsi="Arial" w:cs="Arial"/>
              </w:rPr>
              <w:t xml:space="preserve"> </w:t>
            </w:r>
            <w:r w:rsidR="00483359">
              <w:rPr>
                <w:rFonts w:ascii="Arial" w:hAnsi="Arial" w:cs="Arial"/>
              </w:rPr>
              <w:t xml:space="preserve">heeft </w:t>
            </w:r>
            <w:r w:rsidR="00732037">
              <w:rPr>
                <w:rFonts w:ascii="Arial" w:hAnsi="Arial" w:cs="Arial"/>
              </w:rPr>
              <w:t xml:space="preserve">afspraken kunnen maken met de beoogde </w:t>
            </w:r>
            <w:r w:rsidR="00732037" w:rsidRPr="00483359">
              <w:rPr>
                <w:rFonts w:ascii="Arial" w:hAnsi="Arial" w:cs="Arial"/>
                <w:u w:val="single"/>
              </w:rPr>
              <w:t>ambtelijk secretaris Gina.</w:t>
            </w:r>
            <w:r w:rsidR="00483359">
              <w:rPr>
                <w:rFonts w:ascii="Arial" w:hAnsi="Arial" w:cs="Arial"/>
              </w:rPr>
              <w:t xml:space="preserve"> De volgende keer sluit ze</w:t>
            </w:r>
            <w:r w:rsidR="00E70968">
              <w:rPr>
                <w:rFonts w:ascii="Arial" w:hAnsi="Arial" w:cs="Arial"/>
              </w:rPr>
              <w:t xml:space="preserve"> online</w:t>
            </w:r>
            <w:r w:rsidR="00483359">
              <w:rPr>
                <w:rFonts w:ascii="Arial" w:hAnsi="Arial" w:cs="Arial"/>
              </w:rPr>
              <w:t xml:space="preserve"> </w:t>
            </w:r>
            <w:r w:rsidR="00E70968">
              <w:rPr>
                <w:rFonts w:ascii="Arial" w:hAnsi="Arial" w:cs="Arial"/>
              </w:rPr>
              <w:t>aan.</w:t>
            </w:r>
            <w:r w:rsidR="00483359">
              <w:rPr>
                <w:rFonts w:ascii="Arial" w:hAnsi="Arial" w:cs="Arial"/>
              </w:rPr>
              <w:t xml:space="preserve"> </w:t>
            </w:r>
            <w:r w:rsidR="003C619D">
              <w:rPr>
                <w:rFonts w:ascii="Arial" w:hAnsi="Arial" w:cs="Arial"/>
              </w:rPr>
              <w:t>Bart nodigt Gina uit</w:t>
            </w:r>
            <w:r w:rsidR="008421D6">
              <w:rPr>
                <w:rFonts w:ascii="Arial" w:hAnsi="Arial" w:cs="Arial"/>
              </w:rPr>
              <w:t>.</w:t>
            </w:r>
          </w:p>
          <w:p w14:paraId="2E7E5AA4" w14:textId="77777777" w:rsidR="00FC023F" w:rsidRDefault="00FC023F" w:rsidP="00545497">
            <w:pPr>
              <w:pStyle w:val="Geenafstand"/>
              <w:rPr>
                <w:rFonts w:ascii="Arial" w:hAnsi="Arial" w:cs="Arial"/>
              </w:rPr>
            </w:pPr>
          </w:p>
          <w:p w14:paraId="03374E68" w14:textId="3EFDAC3B" w:rsidR="00727F68" w:rsidRDefault="00221A61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Emed</w:t>
            </w:r>
            <w:r w:rsidR="0086642E">
              <w:rPr>
                <w:rFonts w:ascii="Arial" w:hAnsi="Arial" w:cs="Arial"/>
              </w:rPr>
              <w:t xml:space="preserve"> informeert naar een terugkoppeling over </w:t>
            </w:r>
            <w:r w:rsidR="0086642E" w:rsidRPr="00727F68">
              <w:rPr>
                <w:rFonts w:ascii="Arial" w:hAnsi="Arial" w:cs="Arial"/>
                <w:u w:val="single"/>
              </w:rPr>
              <w:t>Afas.</w:t>
            </w:r>
            <w:r>
              <w:rPr>
                <w:rFonts w:ascii="Arial" w:hAnsi="Arial" w:cs="Arial"/>
              </w:rPr>
              <w:t xml:space="preserve"> </w:t>
            </w:r>
            <w:r w:rsidR="00727F68">
              <w:rPr>
                <w:rFonts w:ascii="Arial" w:hAnsi="Arial" w:cs="Arial"/>
              </w:rPr>
              <w:t>Ton en Luc zijn begin mei aanwezig bij een bijeenkomst over Afas.</w:t>
            </w:r>
          </w:p>
          <w:p w14:paraId="35CF0174" w14:textId="0F397B93" w:rsidR="00C66FAE" w:rsidRDefault="0086642E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24 april staat er een extra commissie PIOF-vergadering gepland waarin Manon en René </w:t>
            </w:r>
            <w:r w:rsidR="00C66FAE">
              <w:rPr>
                <w:rFonts w:ascii="Arial" w:hAnsi="Arial" w:cs="Arial"/>
              </w:rPr>
              <w:t>de stand van zaken toelic</w:t>
            </w:r>
            <w:r w:rsidR="00E70968">
              <w:rPr>
                <w:rFonts w:ascii="Arial" w:hAnsi="Arial" w:cs="Arial"/>
              </w:rPr>
              <w:t xml:space="preserve">hten </w:t>
            </w:r>
            <w:r w:rsidR="00C66FAE">
              <w:rPr>
                <w:rFonts w:ascii="Arial" w:hAnsi="Arial" w:cs="Arial"/>
              </w:rPr>
              <w:t xml:space="preserve">over </w:t>
            </w:r>
            <w:r w:rsidR="00727F68">
              <w:rPr>
                <w:rFonts w:ascii="Arial" w:hAnsi="Arial" w:cs="Arial"/>
              </w:rPr>
              <w:t>f</w:t>
            </w:r>
            <w:r w:rsidR="00727F68" w:rsidRPr="00727F68">
              <w:rPr>
                <w:rFonts w:ascii="Arial" w:eastAsia="Times New Roman" w:hAnsi="Arial" w:cs="Arial"/>
                <w:bCs/>
              </w:rPr>
              <w:t>unctiewaardering diverse kazernes repressief personeel</w:t>
            </w:r>
            <w:r w:rsidR="00727F68">
              <w:rPr>
                <w:rFonts w:ascii="Arial" w:hAnsi="Arial" w:cs="Arial"/>
              </w:rPr>
              <w:t xml:space="preserve"> én h</w:t>
            </w:r>
            <w:r w:rsidR="00C66FAE">
              <w:rPr>
                <w:rFonts w:ascii="Arial" w:hAnsi="Arial" w:cs="Arial"/>
              </w:rPr>
              <w:t>et SPP.</w:t>
            </w:r>
          </w:p>
          <w:p w14:paraId="6FEB5D95" w14:textId="77777777" w:rsidR="0051169D" w:rsidRDefault="0051169D" w:rsidP="00545497">
            <w:pPr>
              <w:pStyle w:val="Geenafstand"/>
              <w:rPr>
                <w:rFonts w:ascii="Arial" w:hAnsi="Arial" w:cs="Arial"/>
              </w:rPr>
            </w:pPr>
          </w:p>
          <w:p w14:paraId="6C84ACDF" w14:textId="2B4667A2" w:rsidR="00F212A5" w:rsidRDefault="00F212A5" w:rsidP="0000308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Robert: </w:t>
            </w:r>
            <w:r w:rsidR="00003084">
              <w:rPr>
                <w:rFonts w:ascii="Arial" w:hAnsi="Arial" w:cs="Arial"/>
              </w:rPr>
              <w:t xml:space="preserve">we informeren in de volgende overlegvergadering bij de bestuurder naar de </w:t>
            </w:r>
            <w:r w:rsidRPr="00003084">
              <w:rPr>
                <w:rFonts w:ascii="Arial" w:hAnsi="Arial" w:cs="Arial"/>
                <w:u w:val="single"/>
              </w:rPr>
              <w:t xml:space="preserve">evaluatie </w:t>
            </w:r>
            <w:r w:rsidR="00003084" w:rsidRPr="00003084">
              <w:rPr>
                <w:rFonts w:ascii="Arial" w:hAnsi="Arial" w:cs="Arial"/>
                <w:u w:val="single"/>
              </w:rPr>
              <w:t>MFP.</w:t>
            </w:r>
            <w:r>
              <w:rPr>
                <w:rFonts w:ascii="Arial" w:hAnsi="Arial" w:cs="Arial"/>
              </w:rPr>
              <w:t xml:space="preserve"> </w:t>
            </w:r>
          </w:p>
          <w:p w14:paraId="412D446B" w14:textId="77777777" w:rsidR="00A954E1" w:rsidRDefault="00A954E1" w:rsidP="00545497">
            <w:pPr>
              <w:pStyle w:val="Geenafstand"/>
              <w:rPr>
                <w:rFonts w:ascii="Arial" w:hAnsi="Arial" w:cs="Arial"/>
              </w:rPr>
            </w:pPr>
          </w:p>
          <w:p w14:paraId="3774CF0B" w14:textId="77777777" w:rsidR="000435FA" w:rsidRDefault="00A954E1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Paul: </w:t>
            </w:r>
          </w:p>
          <w:p w14:paraId="48D591C6" w14:textId="4E25354D" w:rsidR="00F212A5" w:rsidRDefault="000435FA" w:rsidP="000435FA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A954E1">
              <w:rPr>
                <w:rFonts w:ascii="Arial" w:hAnsi="Arial" w:cs="Arial"/>
              </w:rPr>
              <w:t xml:space="preserve">oor </w:t>
            </w:r>
            <w:r w:rsidR="00F212A5" w:rsidRPr="000435FA">
              <w:rPr>
                <w:rFonts w:ascii="Arial" w:hAnsi="Arial" w:cs="Arial"/>
                <w:u w:val="single"/>
              </w:rPr>
              <w:t>OVD en HOV</w:t>
            </w:r>
            <w:r w:rsidR="00A954E1" w:rsidRPr="000435FA">
              <w:rPr>
                <w:rFonts w:ascii="Arial" w:hAnsi="Arial" w:cs="Arial"/>
                <w:u w:val="single"/>
              </w:rPr>
              <w:t>D</w:t>
            </w:r>
            <w:r w:rsidR="00707DA1">
              <w:rPr>
                <w:rFonts w:ascii="Arial" w:hAnsi="Arial" w:cs="Arial"/>
              </w:rPr>
              <w:t xml:space="preserve"> </w:t>
            </w:r>
            <w:r w:rsidR="00A954E1">
              <w:rPr>
                <w:rFonts w:ascii="Arial" w:hAnsi="Arial" w:cs="Arial"/>
              </w:rPr>
              <w:t xml:space="preserve">is het lastig nieuwe medewerkers aan te trekken en moeilijk voor zittende medewerkers om door te stromen. </w:t>
            </w:r>
          </w:p>
          <w:p w14:paraId="481818F9" w14:textId="2493AD30" w:rsidR="00671E0A" w:rsidRDefault="00731CAF" w:rsidP="0076111C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B1445">
              <w:rPr>
                <w:rFonts w:ascii="Arial" w:hAnsi="Arial" w:cs="Arial"/>
              </w:rPr>
              <w:t>Wa</w:t>
            </w:r>
            <w:r w:rsidR="003716D2" w:rsidRPr="00CB1445">
              <w:rPr>
                <w:rFonts w:ascii="Arial" w:hAnsi="Arial" w:cs="Arial"/>
              </w:rPr>
              <w:t>ar</w:t>
            </w:r>
            <w:r w:rsidRPr="00CB1445">
              <w:rPr>
                <w:rFonts w:ascii="Arial" w:hAnsi="Arial" w:cs="Arial"/>
              </w:rPr>
              <w:t xml:space="preserve"> is de brief over </w:t>
            </w:r>
            <w:r w:rsidRPr="00CB1445">
              <w:rPr>
                <w:rFonts w:ascii="Arial" w:hAnsi="Arial" w:cs="Arial"/>
                <w:u w:val="single"/>
              </w:rPr>
              <w:t>beeldmateriaal</w:t>
            </w:r>
            <w:r w:rsidR="003716D2" w:rsidRPr="00CB1445">
              <w:rPr>
                <w:rFonts w:ascii="Arial" w:hAnsi="Arial" w:cs="Arial"/>
              </w:rPr>
              <w:t>?</w:t>
            </w:r>
            <w:r w:rsidRPr="00CB1445">
              <w:rPr>
                <w:rFonts w:ascii="Arial" w:hAnsi="Arial" w:cs="Arial"/>
              </w:rPr>
              <w:t xml:space="preserve"> Bart zegt dat </w:t>
            </w:r>
            <w:r w:rsidR="00E70968">
              <w:rPr>
                <w:rFonts w:ascii="Arial" w:hAnsi="Arial" w:cs="Arial"/>
              </w:rPr>
              <w:t xml:space="preserve">de </w:t>
            </w:r>
            <w:r w:rsidRPr="00CB1445">
              <w:rPr>
                <w:rFonts w:ascii="Arial" w:hAnsi="Arial" w:cs="Arial"/>
              </w:rPr>
              <w:t xml:space="preserve">terugkoppeling </w:t>
            </w:r>
            <w:r w:rsidR="00E70968">
              <w:rPr>
                <w:rFonts w:ascii="Arial" w:hAnsi="Arial" w:cs="Arial"/>
              </w:rPr>
              <w:t xml:space="preserve">al </w:t>
            </w:r>
            <w:r w:rsidRPr="00CB1445">
              <w:rPr>
                <w:rFonts w:ascii="Arial" w:hAnsi="Arial" w:cs="Arial"/>
              </w:rPr>
              <w:t xml:space="preserve">heeft plaatsgevonden. </w:t>
            </w:r>
            <w:r w:rsidR="00CB1445" w:rsidRPr="00CB1445">
              <w:rPr>
                <w:rFonts w:ascii="Arial" w:hAnsi="Arial" w:cs="Arial"/>
              </w:rPr>
              <w:t xml:space="preserve">Er moet een protocol zijn over hoe hiermee om te gaan. We vragen </w:t>
            </w:r>
            <w:r w:rsidR="000A4EFC">
              <w:rPr>
                <w:rFonts w:ascii="Arial" w:hAnsi="Arial" w:cs="Arial"/>
              </w:rPr>
              <w:t>aan d</w:t>
            </w:r>
            <w:r w:rsidR="00CB1445" w:rsidRPr="00CB1445">
              <w:rPr>
                <w:rFonts w:ascii="Arial" w:hAnsi="Arial" w:cs="Arial"/>
              </w:rPr>
              <w:t xml:space="preserve">e commissie PIOF of VGWM </w:t>
            </w:r>
            <w:r w:rsidR="000A4EFC">
              <w:rPr>
                <w:rFonts w:ascii="Arial" w:hAnsi="Arial" w:cs="Arial"/>
              </w:rPr>
              <w:t xml:space="preserve">dit op te pakken. </w:t>
            </w:r>
            <w:r w:rsidR="00CB1445" w:rsidRPr="00CB1445">
              <w:rPr>
                <w:rFonts w:ascii="Arial" w:hAnsi="Arial" w:cs="Arial"/>
              </w:rPr>
              <w:t xml:space="preserve">  </w:t>
            </w:r>
          </w:p>
          <w:p w14:paraId="3AA59305" w14:textId="77777777" w:rsidR="00CB1445" w:rsidRPr="00CB1445" w:rsidRDefault="00CB1445" w:rsidP="00CB1445">
            <w:pPr>
              <w:pStyle w:val="Geenafstand"/>
              <w:rPr>
                <w:rFonts w:ascii="Arial" w:hAnsi="Arial" w:cs="Arial"/>
              </w:rPr>
            </w:pPr>
          </w:p>
          <w:p w14:paraId="0D636210" w14:textId="23300C1A" w:rsidR="00F8014F" w:rsidRDefault="00671E0A" w:rsidP="0054549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Huub</w:t>
            </w:r>
            <w:r w:rsidR="00EB0091">
              <w:rPr>
                <w:rFonts w:ascii="Arial" w:hAnsi="Arial" w:cs="Arial"/>
              </w:rPr>
              <w:t xml:space="preserve"> informeert naar de brief aan de voorzitter van de commissie PIOF over </w:t>
            </w:r>
            <w:r w:rsidR="00EB0091" w:rsidRPr="00444806">
              <w:rPr>
                <w:rFonts w:ascii="Arial" w:hAnsi="Arial" w:cs="Arial"/>
                <w:u w:val="single"/>
              </w:rPr>
              <w:t>datalek</w:t>
            </w:r>
            <w:r w:rsidR="00EB0091">
              <w:rPr>
                <w:rFonts w:ascii="Arial" w:hAnsi="Arial" w:cs="Arial"/>
              </w:rPr>
              <w:t>. De commissie PIOF bespreekt dit in de vergadering van 17 april 2024.</w:t>
            </w:r>
          </w:p>
          <w:p w14:paraId="4C7F557B" w14:textId="7523D6F8" w:rsidR="00F8014F" w:rsidRPr="007F668A" w:rsidRDefault="00F8014F" w:rsidP="0054549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5AFEDF" w14:textId="77777777" w:rsidR="000D244D" w:rsidRPr="000A4EFC" w:rsidRDefault="000D244D" w:rsidP="000A4EFC">
            <w:pPr>
              <w:jc w:val="right"/>
              <w:rPr>
                <w:rFonts w:ascii="Arial" w:eastAsia="Times New Roman" w:hAnsi="Arial" w:cs="Arial"/>
                <w:b/>
              </w:rPr>
            </w:pPr>
          </w:p>
          <w:p w14:paraId="33136501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23DB0697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0CC68648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050834FF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5AE44BE7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65651A00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7EE6312A" w14:textId="77777777" w:rsidR="00444806" w:rsidRPr="000A4EFC" w:rsidRDefault="00444806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4B0AC0A9" w14:textId="77777777" w:rsidR="002D3053" w:rsidRDefault="002D3053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3DF2870C" w14:textId="77777777" w:rsidR="002D3053" w:rsidRDefault="002D3053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05080FE1" w14:textId="77777777" w:rsidR="002D3053" w:rsidRDefault="002D3053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7371D5B9" w14:textId="77777777" w:rsidR="002D3053" w:rsidRDefault="002D3053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6A41E833" w14:textId="2155CBA2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  <w:r w:rsidRPr="00662616">
              <w:rPr>
                <w:rFonts w:ascii="Arial" w:hAnsi="Arial" w:cs="Arial"/>
                <w:lang w:val="en-US"/>
              </w:rPr>
              <w:t>OR</w:t>
            </w:r>
          </w:p>
          <w:p w14:paraId="3004B3BC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494482EC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3A617F6C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5680E3BA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77BED46E" w14:textId="68522E78" w:rsidR="0044480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  <w:r w:rsidRPr="00662616">
              <w:rPr>
                <w:rFonts w:ascii="Arial" w:hAnsi="Arial" w:cs="Arial"/>
                <w:lang w:val="en-US"/>
              </w:rPr>
              <w:t>The</w:t>
            </w:r>
            <w:r w:rsidR="00262DD1">
              <w:rPr>
                <w:rFonts w:ascii="Arial" w:hAnsi="Arial" w:cs="Arial"/>
                <w:lang w:val="en-US"/>
              </w:rPr>
              <w:t>i</w:t>
            </w:r>
          </w:p>
          <w:p w14:paraId="2F3F867F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29268510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2D1D2C7B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4BF57FC8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  <w:r w:rsidRPr="00662616">
              <w:rPr>
                <w:rFonts w:ascii="Arial" w:hAnsi="Arial" w:cs="Arial"/>
                <w:lang w:val="en-US"/>
              </w:rPr>
              <w:t>Bart</w:t>
            </w:r>
          </w:p>
          <w:p w14:paraId="7891987A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2A06E2CF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2A889DC9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3F3081CF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287EBC67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431CE937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73E9369B" w14:textId="77777777" w:rsidR="003C619D" w:rsidRPr="00662616" w:rsidRDefault="003C619D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65B152A1" w14:textId="472BBC72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  <w:r w:rsidRPr="00662616">
              <w:rPr>
                <w:rFonts w:ascii="Arial" w:hAnsi="Arial" w:cs="Arial"/>
                <w:lang w:val="en-US"/>
              </w:rPr>
              <w:t>OR</w:t>
            </w:r>
          </w:p>
          <w:p w14:paraId="12E21EB8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1A9CE2A4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5A2799D9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61CA48DB" w14:textId="77777777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1951DEC1" w14:textId="5B2C50DD" w:rsidR="00444806" w:rsidRPr="00662616" w:rsidRDefault="00444806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  <w:r w:rsidRPr="00662616">
              <w:rPr>
                <w:rFonts w:ascii="Arial" w:hAnsi="Arial" w:cs="Arial"/>
                <w:lang w:val="en-US"/>
              </w:rPr>
              <w:t>PIOF of VGWM</w:t>
            </w:r>
          </w:p>
          <w:p w14:paraId="20AE6DAA" w14:textId="77777777" w:rsidR="000A4EFC" w:rsidRPr="00662616" w:rsidRDefault="000A4EFC" w:rsidP="000A4EFC">
            <w:pPr>
              <w:pStyle w:val="Geenafstand"/>
              <w:jc w:val="right"/>
              <w:rPr>
                <w:rFonts w:ascii="Arial" w:hAnsi="Arial" w:cs="Arial"/>
                <w:lang w:val="en-US"/>
              </w:rPr>
            </w:pPr>
          </w:p>
          <w:p w14:paraId="38F2F467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461925AB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63D1A9CB" w14:textId="77777777" w:rsidR="00E70968" w:rsidRDefault="00E70968" w:rsidP="000A4EFC">
            <w:pPr>
              <w:pStyle w:val="Geenafstand"/>
              <w:jc w:val="right"/>
              <w:rPr>
                <w:rFonts w:ascii="Arial" w:hAnsi="Arial" w:cs="Arial"/>
              </w:rPr>
            </w:pPr>
          </w:p>
          <w:p w14:paraId="53DE8239" w14:textId="4DC6EF28" w:rsidR="00444806" w:rsidRPr="00444806" w:rsidRDefault="000A4EFC" w:rsidP="000A4EFC">
            <w:pPr>
              <w:pStyle w:val="Geenafstand"/>
              <w:jc w:val="right"/>
            </w:pPr>
            <w:r w:rsidRPr="000A4EFC">
              <w:rPr>
                <w:rFonts w:ascii="Arial" w:hAnsi="Arial" w:cs="Arial"/>
              </w:rPr>
              <w:t>PIOF</w:t>
            </w:r>
          </w:p>
        </w:tc>
      </w:tr>
      <w:tr w:rsidR="000D244D" w:rsidRPr="003538FD" w14:paraId="15C5B3F6" w14:textId="1A369B67" w:rsidTr="000A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3E9" w14:textId="400E3F00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4EE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  <w:r w:rsidRPr="003538FD">
              <w:rPr>
                <w:rFonts w:ascii="Arial" w:eastAsia="Times New Roman" w:hAnsi="Arial" w:cs="Arial"/>
                <w:b/>
              </w:rPr>
              <w:t>Sluiting</w:t>
            </w:r>
          </w:p>
          <w:p w14:paraId="0BA00AA9" w14:textId="77777777" w:rsidR="000D244D" w:rsidRPr="003538FD" w:rsidRDefault="000D244D" w:rsidP="000D24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7F7" w14:textId="77777777" w:rsidR="000D244D" w:rsidRPr="003538FD" w:rsidRDefault="000D244D" w:rsidP="000D244D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5C95B18B" w14:textId="77777777" w:rsidR="00F4117F" w:rsidRDefault="00F4117F">
      <w:pPr>
        <w:rPr>
          <w:rFonts w:ascii="Arial" w:hAnsi="Arial" w:cs="Arial"/>
        </w:rPr>
      </w:pPr>
    </w:p>
    <w:p w14:paraId="54FF6726" w14:textId="77777777" w:rsidR="00470B35" w:rsidRDefault="00470B35" w:rsidP="00470B35">
      <w:pPr>
        <w:pStyle w:val="Geenafstand"/>
      </w:pPr>
    </w:p>
    <w:tbl>
      <w:tblPr>
        <w:tblStyle w:val="Tabelraster"/>
        <w:tblW w:w="97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81"/>
        <w:gridCol w:w="6293"/>
        <w:gridCol w:w="1482"/>
      </w:tblGrid>
      <w:tr w:rsidR="00470B35" w:rsidRPr="00851D20" w14:paraId="71A5A8B4" w14:textId="77777777" w:rsidTr="00470B35">
        <w:tc>
          <w:tcPr>
            <w:tcW w:w="9766" w:type="dxa"/>
            <w:gridSpan w:val="4"/>
            <w:shd w:val="clear" w:color="auto" w:fill="F2F2F2" w:themeFill="background1" w:themeFillShade="F2"/>
          </w:tcPr>
          <w:p w14:paraId="4A130698" w14:textId="77777777" w:rsidR="00470B35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Actielijst</w:t>
            </w:r>
          </w:p>
          <w:p w14:paraId="56F0DEF1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70B35" w:rsidRPr="00851D20" w14:paraId="37204B8D" w14:textId="77777777" w:rsidTr="00470B35">
        <w:tc>
          <w:tcPr>
            <w:tcW w:w="710" w:type="dxa"/>
            <w:shd w:val="clear" w:color="auto" w:fill="auto"/>
          </w:tcPr>
          <w:p w14:paraId="7B45E378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lastRenderedPageBreak/>
              <w:t>Nr</w:t>
            </w:r>
          </w:p>
        </w:tc>
        <w:tc>
          <w:tcPr>
            <w:tcW w:w="1281" w:type="dxa"/>
            <w:shd w:val="clear" w:color="auto" w:fill="auto"/>
          </w:tcPr>
          <w:p w14:paraId="433469F4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t xml:space="preserve">Datum </w:t>
            </w:r>
          </w:p>
        </w:tc>
        <w:tc>
          <w:tcPr>
            <w:tcW w:w="6293" w:type="dxa"/>
            <w:shd w:val="clear" w:color="auto" w:fill="auto"/>
          </w:tcPr>
          <w:p w14:paraId="4CD19D1E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Actiepunt</w:t>
            </w:r>
          </w:p>
        </w:tc>
        <w:tc>
          <w:tcPr>
            <w:tcW w:w="1482" w:type="dxa"/>
            <w:shd w:val="clear" w:color="auto" w:fill="auto"/>
          </w:tcPr>
          <w:p w14:paraId="20855BD2" w14:textId="77777777" w:rsidR="00470B35" w:rsidRPr="00851D20" w:rsidRDefault="00470B35" w:rsidP="00F57EE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t>Wie</w:t>
            </w:r>
          </w:p>
        </w:tc>
      </w:tr>
      <w:tr w:rsidR="00470B35" w:rsidRPr="00851D20" w14:paraId="03849344" w14:textId="77777777" w:rsidTr="00470B35">
        <w:tc>
          <w:tcPr>
            <w:tcW w:w="710" w:type="dxa"/>
          </w:tcPr>
          <w:p w14:paraId="03FE6982" w14:textId="691982DB" w:rsidR="00470B35" w:rsidRPr="005728F5" w:rsidRDefault="00175E56" w:rsidP="00F57EEC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1281" w:type="dxa"/>
          </w:tcPr>
          <w:p w14:paraId="52225ECA" w14:textId="77777777" w:rsidR="00470B35" w:rsidRPr="00DE7103" w:rsidRDefault="00470B35" w:rsidP="00F57EEC">
            <w:pPr>
              <w:rPr>
                <w:rFonts w:ascii="Arial" w:eastAsia="Times New Roman" w:hAnsi="Arial" w:cs="Arial"/>
                <w:bCs/>
              </w:rPr>
            </w:pPr>
            <w:r w:rsidRPr="00DE7103">
              <w:rPr>
                <w:rFonts w:ascii="Arial" w:eastAsia="Times New Roman" w:hAnsi="Arial" w:cs="Arial"/>
                <w:bCs/>
              </w:rPr>
              <w:t>10 jan</w:t>
            </w:r>
          </w:p>
        </w:tc>
        <w:tc>
          <w:tcPr>
            <w:tcW w:w="6293" w:type="dxa"/>
          </w:tcPr>
          <w:p w14:paraId="0B9B5EED" w14:textId="77777777" w:rsidR="00470B35" w:rsidRDefault="00470B35" w:rsidP="00F57EEC">
            <w:pPr>
              <w:rPr>
                <w:rFonts w:ascii="Arial" w:eastAsia="Times New Roman" w:hAnsi="Arial" w:cs="Arial"/>
                <w:bCs/>
              </w:rPr>
            </w:pPr>
            <w:r w:rsidRPr="00DE7103">
              <w:rPr>
                <w:rFonts w:ascii="Arial" w:eastAsia="Times New Roman" w:hAnsi="Arial" w:cs="Arial"/>
                <w:bCs/>
              </w:rPr>
              <w:t>Brief van de bestuurder van 10 januari rondsturen met antwoord op de OR-vragen over nieuwe HRM-systeem.</w:t>
            </w:r>
          </w:p>
          <w:p w14:paraId="62956105" w14:textId="77777777" w:rsidR="00470B35" w:rsidRPr="00DE7103" w:rsidRDefault="00470B35" w:rsidP="00F57EE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82" w:type="dxa"/>
          </w:tcPr>
          <w:p w14:paraId="17B7DC21" w14:textId="77777777" w:rsidR="00470B35" w:rsidRPr="00DE7103" w:rsidRDefault="00470B35" w:rsidP="00F57EEC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DE7103">
              <w:rPr>
                <w:rFonts w:ascii="Arial" w:eastAsia="Times New Roman" w:hAnsi="Arial" w:cs="Arial"/>
                <w:bCs/>
              </w:rPr>
              <w:t>Bart</w:t>
            </w:r>
          </w:p>
        </w:tc>
      </w:tr>
      <w:tr w:rsidR="00470B35" w:rsidRPr="00851D20" w14:paraId="52DBDE2A" w14:textId="77777777" w:rsidTr="00470B35">
        <w:tc>
          <w:tcPr>
            <w:tcW w:w="710" w:type="dxa"/>
          </w:tcPr>
          <w:p w14:paraId="60AC0B52" w14:textId="7C03C417" w:rsidR="00470B35" w:rsidRPr="00977F05" w:rsidRDefault="00BB326F" w:rsidP="00F57EEC">
            <w:pPr>
              <w:rPr>
                <w:rFonts w:ascii="Arial" w:eastAsia="Times New Roman" w:hAnsi="Arial" w:cs="Arial"/>
                <w:bCs/>
              </w:rPr>
            </w:pPr>
            <w:r w:rsidRPr="00977F05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1281" w:type="dxa"/>
          </w:tcPr>
          <w:p w14:paraId="433B336A" w14:textId="345163F3" w:rsidR="00470B35" w:rsidRPr="00851D20" w:rsidRDefault="00977F05" w:rsidP="00F57EE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51302F31" w14:textId="6B9EDBAD" w:rsidR="00470B35" w:rsidRPr="00851D20" w:rsidRDefault="00977F05" w:rsidP="0052220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3538FD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Bart</w:t>
            </w:r>
            <w:r w:rsidRPr="003538FD">
              <w:rPr>
                <w:rFonts w:ascii="Arial" w:hAnsi="Arial" w:cs="Arial"/>
              </w:rPr>
              <w:t xml:space="preserve"> laten weten </w:t>
            </w:r>
            <w:r>
              <w:rPr>
                <w:rFonts w:ascii="Arial" w:hAnsi="Arial" w:cs="Arial"/>
              </w:rPr>
              <w:t xml:space="preserve">als je </w:t>
            </w:r>
            <w:r w:rsidRPr="003538FD">
              <w:rPr>
                <w:rFonts w:ascii="Arial" w:hAnsi="Arial" w:cs="Arial"/>
              </w:rPr>
              <w:t xml:space="preserve">op 11 april </w:t>
            </w:r>
            <w:r>
              <w:rPr>
                <w:rFonts w:ascii="Arial" w:hAnsi="Arial" w:cs="Arial"/>
              </w:rPr>
              <w:t xml:space="preserve">wel/niet </w:t>
            </w:r>
            <w:r w:rsidRPr="003538FD">
              <w:rPr>
                <w:rFonts w:ascii="Arial" w:hAnsi="Arial" w:cs="Arial"/>
              </w:rPr>
              <w:t>blijft slapen bij de voorjaarstraining. Locatie Kasteel Elsloo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2" w:type="dxa"/>
          </w:tcPr>
          <w:p w14:paraId="408F41CB" w14:textId="44CD79C6" w:rsidR="00470B35" w:rsidRPr="00DE7103" w:rsidRDefault="00977F05" w:rsidP="00F57EEC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Allen</w:t>
            </w:r>
          </w:p>
        </w:tc>
      </w:tr>
      <w:tr w:rsidR="00522209" w:rsidRPr="00851D20" w14:paraId="575D0002" w14:textId="77777777" w:rsidTr="00470B35">
        <w:tc>
          <w:tcPr>
            <w:tcW w:w="710" w:type="dxa"/>
          </w:tcPr>
          <w:p w14:paraId="5AF8DAA3" w14:textId="6341C4D1" w:rsidR="00522209" w:rsidRPr="00522209" w:rsidRDefault="00522209" w:rsidP="00522209">
            <w:pPr>
              <w:rPr>
                <w:rFonts w:ascii="Arial" w:eastAsia="Times New Roman" w:hAnsi="Arial" w:cs="Arial"/>
                <w:bCs/>
              </w:rPr>
            </w:pPr>
            <w:r w:rsidRPr="00522209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1281" w:type="dxa"/>
          </w:tcPr>
          <w:p w14:paraId="17E88785" w14:textId="0463696B" w:rsidR="00522209" w:rsidRPr="00175E56" w:rsidRDefault="00522209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4EA3A6CC" w14:textId="3567D68E" w:rsidR="00522209" w:rsidRPr="00175E56" w:rsidRDefault="00522209" w:rsidP="00522209">
            <w:pPr>
              <w:pStyle w:val="Geenafstand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Bart/John stuurt de gewijzigde tekst van het verslag van 21 februari 2024 rond ter controle zodat iedereen kan controleren of de tekst zojuist is. </w:t>
            </w:r>
          </w:p>
        </w:tc>
        <w:tc>
          <w:tcPr>
            <w:tcW w:w="1482" w:type="dxa"/>
          </w:tcPr>
          <w:p w14:paraId="7742C3C3" w14:textId="610EABD3" w:rsidR="00522209" w:rsidRDefault="00522209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Bart/John</w:t>
            </w:r>
          </w:p>
        </w:tc>
      </w:tr>
      <w:tr w:rsidR="00522209" w:rsidRPr="00851D20" w14:paraId="292E4C20" w14:textId="77777777" w:rsidTr="00470B35">
        <w:tc>
          <w:tcPr>
            <w:tcW w:w="710" w:type="dxa"/>
          </w:tcPr>
          <w:p w14:paraId="7637B077" w14:textId="6D286FA6" w:rsidR="00522209" w:rsidRPr="00522209" w:rsidRDefault="00522209" w:rsidP="00522209">
            <w:pPr>
              <w:rPr>
                <w:rFonts w:ascii="Arial" w:eastAsia="Times New Roman" w:hAnsi="Arial" w:cs="Arial"/>
                <w:bCs/>
              </w:rPr>
            </w:pPr>
            <w:r w:rsidRPr="00522209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1281" w:type="dxa"/>
          </w:tcPr>
          <w:p w14:paraId="5179CCA0" w14:textId="74CFCEE9" w:rsidR="00522209" w:rsidRPr="00175E56" w:rsidRDefault="00522209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48ABF8A8" w14:textId="485E70BC" w:rsidR="00522209" w:rsidRPr="00175E56" w:rsidRDefault="00522209" w:rsidP="00522209">
            <w:pPr>
              <w:pStyle w:val="Geenafstand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Het DB zal voortaan scherper naar de tekst kijken en eventueel correcties aanbrengen. </w:t>
            </w:r>
          </w:p>
        </w:tc>
        <w:tc>
          <w:tcPr>
            <w:tcW w:w="1482" w:type="dxa"/>
          </w:tcPr>
          <w:p w14:paraId="086F1967" w14:textId="330B40BD" w:rsidR="00522209" w:rsidRDefault="00522209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DB</w:t>
            </w:r>
          </w:p>
        </w:tc>
      </w:tr>
      <w:tr w:rsidR="00522209" w:rsidRPr="00851D20" w14:paraId="4711B173" w14:textId="77777777" w:rsidTr="00470B35">
        <w:tc>
          <w:tcPr>
            <w:tcW w:w="710" w:type="dxa"/>
          </w:tcPr>
          <w:p w14:paraId="7908E307" w14:textId="6B5114F9" w:rsidR="00522209" w:rsidRPr="00542601" w:rsidRDefault="00542601" w:rsidP="00522209">
            <w:pPr>
              <w:rPr>
                <w:rFonts w:ascii="Arial" w:eastAsia="Times New Roman" w:hAnsi="Arial" w:cs="Arial"/>
                <w:bCs/>
              </w:rPr>
            </w:pPr>
            <w:r w:rsidRPr="00542601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1281" w:type="dxa"/>
          </w:tcPr>
          <w:p w14:paraId="64FA8DB5" w14:textId="7D301AEE" w:rsidR="00522209" w:rsidRPr="00175E56" w:rsidRDefault="00542601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586657E1" w14:textId="77777777" w:rsidR="00542601" w:rsidRPr="000B004C" w:rsidRDefault="00542601" w:rsidP="00542601">
            <w:pPr>
              <w:rPr>
                <w:rFonts w:ascii="Arial" w:eastAsia="Times New Roman" w:hAnsi="Arial" w:cs="Arial"/>
                <w:bCs/>
              </w:rPr>
            </w:pPr>
            <w:r w:rsidRPr="000B004C">
              <w:rPr>
                <w:rFonts w:ascii="Arial" w:eastAsia="Times New Roman" w:hAnsi="Arial" w:cs="Arial"/>
                <w:bCs/>
              </w:rPr>
              <w:t>Bespreken met Manon:</w:t>
            </w:r>
          </w:p>
          <w:p w14:paraId="56758D52" w14:textId="77777777" w:rsidR="00522209" w:rsidRDefault="00542601" w:rsidP="000B004C">
            <w:pPr>
              <w:pStyle w:val="Lijstalinea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004C">
              <w:rPr>
                <w:rFonts w:ascii="Arial" w:eastAsia="Times New Roman" w:hAnsi="Arial" w:cs="Arial"/>
                <w:bCs/>
                <w:sz w:val="20"/>
                <w:szCs w:val="20"/>
              </w:rPr>
              <w:t>Functiewaardering diverse kazernes repressief personeel</w:t>
            </w:r>
            <w:r w:rsidR="000B004C" w:rsidRPr="000B004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B1B56DB" w14:textId="2AF88946" w:rsidR="000B004C" w:rsidRPr="000B004C" w:rsidRDefault="000B004C" w:rsidP="00CF4696">
            <w:pPr>
              <w:pStyle w:val="Lijstaline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B004C">
              <w:rPr>
                <w:rFonts w:ascii="Arial" w:eastAsia="Times New Roman" w:hAnsi="Arial" w:cs="Arial"/>
                <w:bCs/>
                <w:sz w:val="20"/>
                <w:szCs w:val="20"/>
              </w:rPr>
              <w:t>Informatiebrief oplevering project SPP</w:t>
            </w:r>
            <w:r w:rsidR="00526AA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62E0044C" w14:textId="3286755C" w:rsidR="00522209" w:rsidRDefault="00542601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PIOF</w:t>
            </w:r>
          </w:p>
        </w:tc>
      </w:tr>
      <w:tr w:rsidR="00522209" w:rsidRPr="00851D20" w14:paraId="131065D5" w14:textId="77777777" w:rsidTr="00470B35">
        <w:tc>
          <w:tcPr>
            <w:tcW w:w="710" w:type="dxa"/>
          </w:tcPr>
          <w:p w14:paraId="1B0739F1" w14:textId="244A65CD" w:rsidR="00522209" w:rsidRPr="00542601" w:rsidRDefault="00542601" w:rsidP="00522209">
            <w:pPr>
              <w:rPr>
                <w:rFonts w:ascii="Arial" w:eastAsia="Times New Roman" w:hAnsi="Arial" w:cs="Arial"/>
                <w:bCs/>
              </w:rPr>
            </w:pPr>
            <w:r w:rsidRPr="00542601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1281" w:type="dxa"/>
          </w:tcPr>
          <w:p w14:paraId="7F46A531" w14:textId="39861F49" w:rsidR="00522209" w:rsidRPr="00175E56" w:rsidRDefault="00542601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543C566A" w14:textId="5D770E93" w:rsidR="00522209" w:rsidRPr="000B004C" w:rsidRDefault="00026097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Wim </w:t>
            </w:r>
            <w:r w:rsidR="001A0A20">
              <w:rPr>
                <w:rFonts w:ascii="Arial" w:hAnsi="Arial" w:cs="Arial"/>
              </w:rPr>
              <w:t xml:space="preserve">informeert de OR of de </w:t>
            </w:r>
            <w:r w:rsidR="001A0A20" w:rsidRPr="00526AA0">
              <w:rPr>
                <w:rFonts w:ascii="Arial" w:eastAsia="Times New Roman" w:hAnsi="Arial" w:cs="Arial"/>
                <w:bCs/>
              </w:rPr>
              <w:t xml:space="preserve">pilot </w:t>
            </w:r>
            <w:r w:rsidR="001A0A20">
              <w:rPr>
                <w:rFonts w:ascii="Arial" w:eastAsia="Times New Roman" w:hAnsi="Arial" w:cs="Arial"/>
                <w:bCs/>
              </w:rPr>
              <w:t>“</w:t>
            </w:r>
            <w:r w:rsidR="001A0A20" w:rsidRPr="00526AA0">
              <w:rPr>
                <w:rFonts w:ascii="Arial" w:eastAsia="Times New Roman" w:hAnsi="Arial" w:cs="Arial"/>
                <w:bCs/>
              </w:rPr>
              <w:t>training grensoverschrijdend gedrag en agressi</w:t>
            </w:r>
            <w:r w:rsidR="001A0A20">
              <w:rPr>
                <w:rFonts w:ascii="Arial" w:eastAsia="Times New Roman" w:hAnsi="Arial" w:cs="Arial"/>
                <w:bCs/>
              </w:rPr>
              <w:t>e</w:t>
            </w:r>
            <w:r w:rsidR="00F825B1">
              <w:rPr>
                <w:rFonts w:ascii="Arial" w:eastAsia="Times New Roman" w:hAnsi="Arial" w:cs="Arial"/>
                <w:bCs/>
              </w:rPr>
              <w:t xml:space="preserve">” </w:t>
            </w:r>
            <w:r w:rsidR="00F825B1">
              <w:rPr>
                <w:rFonts w:ascii="Arial" w:hAnsi="Arial" w:cs="Arial"/>
              </w:rPr>
              <w:t>wel</w:t>
            </w:r>
            <w:r w:rsidR="001A0A2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geen project wordt.</w:t>
            </w:r>
          </w:p>
        </w:tc>
        <w:tc>
          <w:tcPr>
            <w:tcW w:w="1482" w:type="dxa"/>
          </w:tcPr>
          <w:p w14:paraId="29CC060A" w14:textId="05220634" w:rsidR="00522209" w:rsidRDefault="001A0A20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Wim</w:t>
            </w:r>
          </w:p>
        </w:tc>
      </w:tr>
      <w:tr w:rsidR="00522209" w:rsidRPr="00851D20" w14:paraId="17591F5C" w14:textId="77777777" w:rsidTr="00470B35">
        <w:tc>
          <w:tcPr>
            <w:tcW w:w="710" w:type="dxa"/>
          </w:tcPr>
          <w:p w14:paraId="5683374A" w14:textId="55302DCE" w:rsidR="00522209" w:rsidRPr="00542601" w:rsidRDefault="00542601" w:rsidP="00522209">
            <w:pPr>
              <w:rPr>
                <w:rFonts w:ascii="Arial" w:eastAsia="Times New Roman" w:hAnsi="Arial" w:cs="Arial"/>
                <w:bCs/>
              </w:rPr>
            </w:pPr>
            <w:r w:rsidRPr="00542601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1281" w:type="dxa"/>
          </w:tcPr>
          <w:p w14:paraId="02ECEF79" w14:textId="696B130D" w:rsidR="00522209" w:rsidRPr="00175E56" w:rsidRDefault="00542601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49ADF74A" w14:textId="0AA5910D" w:rsidR="00586BF2" w:rsidRPr="00586BF2" w:rsidRDefault="00586BF2" w:rsidP="00C539A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586BF2">
              <w:rPr>
                <w:rFonts w:ascii="Arial" w:eastAsia="Times New Roman" w:hAnsi="Arial" w:cs="Arial"/>
                <w:bCs/>
              </w:rPr>
              <w:t>Informatiebrief projectplan Woo</w:t>
            </w:r>
            <w:r w:rsidR="0088672A">
              <w:rPr>
                <w:rFonts w:ascii="Arial" w:eastAsia="Times New Roman" w:hAnsi="Arial" w:cs="Arial"/>
                <w:bCs/>
              </w:rPr>
              <w:t>:</w:t>
            </w:r>
          </w:p>
          <w:p w14:paraId="56ABA369" w14:textId="5E9808DE" w:rsidR="00522209" w:rsidRPr="0088672A" w:rsidRDefault="00586BF2" w:rsidP="00C539A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88672A">
              <w:rPr>
                <w:rFonts w:ascii="Arial" w:hAnsi="Arial" w:cs="Arial"/>
                <w:sz w:val="20"/>
                <w:szCs w:val="20"/>
              </w:rPr>
              <w:t>Luc informeert bij Kim of het project in de scope zit.</w:t>
            </w:r>
          </w:p>
        </w:tc>
        <w:tc>
          <w:tcPr>
            <w:tcW w:w="1482" w:type="dxa"/>
          </w:tcPr>
          <w:p w14:paraId="11A8E4AB" w14:textId="3221CCCD" w:rsidR="00522209" w:rsidRDefault="0088672A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Luc</w:t>
            </w:r>
          </w:p>
        </w:tc>
      </w:tr>
      <w:tr w:rsidR="00522209" w:rsidRPr="00851D20" w14:paraId="75B57664" w14:textId="77777777" w:rsidTr="00470B35">
        <w:tc>
          <w:tcPr>
            <w:tcW w:w="710" w:type="dxa"/>
          </w:tcPr>
          <w:p w14:paraId="57E6CDCB" w14:textId="3B7F001D" w:rsidR="00522209" w:rsidRPr="00542601" w:rsidRDefault="00542601" w:rsidP="00522209">
            <w:pPr>
              <w:rPr>
                <w:rFonts w:ascii="Arial" w:eastAsia="Times New Roman" w:hAnsi="Arial" w:cs="Arial"/>
                <w:bCs/>
              </w:rPr>
            </w:pPr>
            <w:r w:rsidRPr="00542601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1281" w:type="dxa"/>
          </w:tcPr>
          <w:p w14:paraId="4C71CB19" w14:textId="2F97FBDD" w:rsidR="00522209" w:rsidRPr="00851D20" w:rsidRDefault="00522209" w:rsidP="00522209">
            <w:pPr>
              <w:rPr>
                <w:rFonts w:ascii="Arial" w:eastAsia="Times New Roman" w:hAnsi="Arial" w:cs="Arial"/>
                <w:b/>
              </w:rPr>
            </w:pPr>
            <w:r w:rsidRPr="00175E56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3" w:type="dxa"/>
          </w:tcPr>
          <w:p w14:paraId="44895C91" w14:textId="74A61F1B" w:rsidR="00522209" w:rsidRPr="00851D20" w:rsidRDefault="00522209" w:rsidP="00522209">
            <w:pPr>
              <w:rPr>
                <w:rFonts w:ascii="Arial" w:eastAsia="Times New Roman" w:hAnsi="Arial" w:cs="Arial"/>
                <w:b/>
              </w:rPr>
            </w:pPr>
            <w:r w:rsidRPr="00175E56">
              <w:rPr>
                <w:rFonts w:ascii="Arial" w:eastAsia="Times New Roman" w:hAnsi="Arial" w:cs="Arial"/>
                <w:bCs/>
              </w:rPr>
              <w:t xml:space="preserve">Indien nodig extra vergadering plannen. </w:t>
            </w:r>
          </w:p>
        </w:tc>
        <w:tc>
          <w:tcPr>
            <w:tcW w:w="1482" w:type="dxa"/>
          </w:tcPr>
          <w:p w14:paraId="64B10263" w14:textId="24043623" w:rsidR="00522209" w:rsidRPr="00DE7103" w:rsidRDefault="00522209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DB</w:t>
            </w:r>
          </w:p>
        </w:tc>
      </w:tr>
      <w:tr w:rsidR="00E23083" w:rsidRPr="00851D20" w14:paraId="1E10FD1E" w14:textId="77777777" w:rsidTr="00470B35">
        <w:tc>
          <w:tcPr>
            <w:tcW w:w="710" w:type="dxa"/>
          </w:tcPr>
          <w:p w14:paraId="6F61FEAB" w14:textId="5A3F069D" w:rsidR="00E23083" w:rsidRPr="00542601" w:rsidRDefault="00E23083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12</w:t>
            </w:r>
          </w:p>
        </w:tc>
        <w:tc>
          <w:tcPr>
            <w:tcW w:w="1281" w:type="dxa"/>
          </w:tcPr>
          <w:p w14:paraId="1D73E653" w14:textId="6320FE3A" w:rsidR="00E23083" w:rsidRPr="00175E56" w:rsidRDefault="00E23083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3" w:type="dxa"/>
          </w:tcPr>
          <w:p w14:paraId="0257CFE7" w14:textId="5CED6144" w:rsidR="00E23083" w:rsidRPr="00175E56" w:rsidRDefault="00E23083" w:rsidP="00E23083">
            <w:pPr>
              <w:pStyle w:val="Geenafstand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Het gewijzigde verslag van 10 april 2024 wordt door Bart rondgestuurd zodat iedereen nog een keer kan lezen of de tekst correct is. </w:t>
            </w:r>
          </w:p>
        </w:tc>
        <w:tc>
          <w:tcPr>
            <w:tcW w:w="1482" w:type="dxa"/>
          </w:tcPr>
          <w:p w14:paraId="4B0C300D" w14:textId="77777777" w:rsidR="00E23083" w:rsidRDefault="00E23083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Bart</w:t>
            </w:r>
          </w:p>
          <w:p w14:paraId="7DCF8AE9" w14:textId="65BB638E" w:rsidR="00E23083" w:rsidRPr="00E23083" w:rsidRDefault="00E23083" w:rsidP="00E23083">
            <w:pPr>
              <w:pStyle w:val="Geenafstand"/>
              <w:jc w:val="right"/>
              <w:rPr>
                <w:rFonts w:ascii="Arial" w:hAnsi="Arial" w:cs="Arial"/>
              </w:rPr>
            </w:pPr>
            <w:r w:rsidRPr="00E23083">
              <w:rPr>
                <w:rFonts w:ascii="Arial" w:hAnsi="Arial" w:cs="Arial"/>
              </w:rPr>
              <w:t>Ieder</w:t>
            </w:r>
          </w:p>
        </w:tc>
      </w:tr>
      <w:tr w:rsidR="00E23083" w:rsidRPr="00851D20" w14:paraId="4D8B9AEF" w14:textId="77777777" w:rsidTr="00470B35">
        <w:tc>
          <w:tcPr>
            <w:tcW w:w="710" w:type="dxa"/>
          </w:tcPr>
          <w:p w14:paraId="1C1199D5" w14:textId="5B38ADB0" w:rsidR="00E23083" w:rsidRPr="00542601" w:rsidRDefault="00E23083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1281" w:type="dxa"/>
          </w:tcPr>
          <w:p w14:paraId="6A47355A" w14:textId="56B0FD25" w:rsidR="00E23083" w:rsidRPr="00175E56" w:rsidRDefault="00872E2B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 april</w:t>
            </w:r>
          </w:p>
        </w:tc>
        <w:tc>
          <w:tcPr>
            <w:tcW w:w="6293" w:type="dxa"/>
          </w:tcPr>
          <w:p w14:paraId="789DFF0A" w14:textId="66240583" w:rsidR="00124190" w:rsidRPr="00872E2B" w:rsidRDefault="00124190" w:rsidP="00124190">
            <w:pPr>
              <w:rPr>
                <w:rFonts w:ascii="Arial" w:hAnsi="Arial" w:cs="Arial"/>
              </w:rPr>
            </w:pPr>
            <w:r w:rsidRPr="00872E2B">
              <w:rPr>
                <w:rFonts w:ascii="Arial" w:eastAsia="Times New Roman" w:hAnsi="Arial" w:cs="Arial"/>
                <w:bCs/>
              </w:rPr>
              <w:t>Informatiebrief wijziging DO-besluit implementatie uitkomsten project hybride:</w:t>
            </w:r>
          </w:p>
          <w:p w14:paraId="48D6A7A5" w14:textId="64523713" w:rsidR="00E23083" w:rsidRPr="00872E2B" w:rsidRDefault="00124190" w:rsidP="00872E2B">
            <w:pPr>
              <w:pStyle w:val="Lijstaline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</w:rPr>
            </w:pPr>
            <w:r w:rsidRPr="00872E2B">
              <w:rPr>
                <w:rFonts w:ascii="Arial" w:hAnsi="Arial" w:cs="Arial"/>
                <w:sz w:val="20"/>
                <w:szCs w:val="20"/>
              </w:rPr>
              <w:t xml:space="preserve">Luc </w:t>
            </w:r>
            <w:r w:rsidR="00E70968">
              <w:rPr>
                <w:rFonts w:ascii="Arial" w:hAnsi="Arial" w:cs="Arial"/>
                <w:sz w:val="20"/>
                <w:szCs w:val="20"/>
              </w:rPr>
              <w:t xml:space="preserve">bespreekt </w:t>
            </w:r>
            <w:r w:rsidRPr="00872E2B">
              <w:rPr>
                <w:rFonts w:ascii="Arial" w:hAnsi="Arial" w:cs="Arial"/>
                <w:sz w:val="20"/>
                <w:szCs w:val="20"/>
              </w:rPr>
              <w:t>dit met Evy. Daarna komen we terug op dit punt.</w:t>
            </w:r>
          </w:p>
        </w:tc>
        <w:tc>
          <w:tcPr>
            <w:tcW w:w="1482" w:type="dxa"/>
          </w:tcPr>
          <w:p w14:paraId="018C75DA" w14:textId="77777777" w:rsidR="00E23083" w:rsidRPr="00872E2B" w:rsidRDefault="00124190" w:rsidP="00872E2B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72E2B">
              <w:rPr>
                <w:rFonts w:ascii="Arial" w:eastAsia="Times New Roman" w:hAnsi="Arial" w:cs="Arial"/>
                <w:bCs/>
              </w:rPr>
              <w:t>Luc</w:t>
            </w:r>
          </w:p>
          <w:p w14:paraId="6DEA38A2" w14:textId="2F1BAD86" w:rsidR="00124190" w:rsidRPr="00872E2B" w:rsidRDefault="00124190" w:rsidP="00872E2B">
            <w:pPr>
              <w:pStyle w:val="Geenafstand"/>
              <w:jc w:val="right"/>
              <w:rPr>
                <w:rFonts w:ascii="Arial" w:hAnsi="Arial" w:cs="Arial"/>
              </w:rPr>
            </w:pPr>
            <w:r w:rsidRPr="00872E2B">
              <w:rPr>
                <w:rFonts w:ascii="Arial" w:hAnsi="Arial" w:cs="Arial"/>
              </w:rPr>
              <w:t>Bart</w:t>
            </w:r>
          </w:p>
        </w:tc>
      </w:tr>
      <w:tr w:rsidR="00E23083" w:rsidRPr="00851D20" w14:paraId="7F078F68" w14:textId="77777777" w:rsidTr="00470B35">
        <w:tc>
          <w:tcPr>
            <w:tcW w:w="710" w:type="dxa"/>
          </w:tcPr>
          <w:p w14:paraId="2884F10B" w14:textId="0AB51B10" w:rsidR="00E23083" w:rsidRPr="00542601" w:rsidRDefault="006927C8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1281" w:type="dxa"/>
          </w:tcPr>
          <w:p w14:paraId="0F200845" w14:textId="2AE5338C" w:rsidR="00E23083" w:rsidRPr="00175E56" w:rsidRDefault="006927C8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3" w:type="dxa"/>
          </w:tcPr>
          <w:p w14:paraId="5AE9E74D" w14:textId="739842E2" w:rsidR="00E23083" w:rsidRPr="00175E56" w:rsidRDefault="006927C8" w:rsidP="006927C8">
            <w:pPr>
              <w:pStyle w:val="Geenafstand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The</w:t>
            </w:r>
            <w:r w:rsidR="00262DD1">
              <w:rPr>
                <w:rFonts w:ascii="Arial" w:eastAsia="Times New Roman" w:hAnsi="Arial" w:cs="Arial"/>
                <w:bCs/>
              </w:rPr>
              <w:t>i</w:t>
            </w:r>
            <w:r>
              <w:rPr>
                <w:rFonts w:ascii="Arial" w:eastAsia="Times New Roman" w:hAnsi="Arial" w:cs="Arial"/>
                <w:bCs/>
              </w:rPr>
              <w:t xml:space="preserve"> stuurt de brief over</w:t>
            </w:r>
            <w:r>
              <w:rPr>
                <w:rFonts w:ascii="Arial" w:hAnsi="Arial" w:cs="Arial"/>
              </w:rPr>
              <w:t xml:space="preserve"> het </w:t>
            </w:r>
            <w:r w:rsidRPr="006927C8">
              <w:rPr>
                <w:rFonts w:ascii="Arial" w:hAnsi="Arial" w:cs="Arial"/>
              </w:rPr>
              <w:t>autoladderverhaal cq beknellingsgevaar naar Bart.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2" w:type="dxa"/>
          </w:tcPr>
          <w:p w14:paraId="5A5B6391" w14:textId="5851CA66" w:rsidR="00E23083" w:rsidRDefault="006927C8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The</w:t>
            </w:r>
            <w:r w:rsidR="00262DD1">
              <w:rPr>
                <w:rFonts w:ascii="Arial" w:eastAsia="Times New Roman" w:hAnsi="Arial" w:cs="Arial"/>
                <w:bCs/>
              </w:rPr>
              <w:t>i</w:t>
            </w:r>
          </w:p>
        </w:tc>
      </w:tr>
      <w:tr w:rsidR="00E23083" w:rsidRPr="00851D20" w14:paraId="141A7671" w14:textId="77777777" w:rsidTr="00470B35">
        <w:tc>
          <w:tcPr>
            <w:tcW w:w="710" w:type="dxa"/>
          </w:tcPr>
          <w:p w14:paraId="14E345C0" w14:textId="3F29A5F6" w:rsidR="00E23083" w:rsidRPr="00542601" w:rsidRDefault="006927C8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1281" w:type="dxa"/>
          </w:tcPr>
          <w:p w14:paraId="6DF79EE7" w14:textId="6F8AADE2" w:rsidR="00E23083" w:rsidRPr="00175E56" w:rsidRDefault="002D3053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 april</w:t>
            </w:r>
          </w:p>
        </w:tc>
        <w:tc>
          <w:tcPr>
            <w:tcW w:w="6293" w:type="dxa"/>
          </w:tcPr>
          <w:p w14:paraId="4F98010C" w14:textId="59813845" w:rsidR="00E23083" w:rsidRPr="00175E56" w:rsidRDefault="002D3053" w:rsidP="002D3053">
            <w:pPr>
              <w:pStyle w:val="Geenafstand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>The</w:t>
            </w:r>
            <w:r w:rsidR="00262DD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heeft een aantal bespreekpunten voor de volgende OR-vergadering. </w:t>
            </w:r>
          </w:p>
        </w:tc>
        <w:tc>
          <w:tcPr>
            <w:tcW w:w="1482" w:type="dxa"/>
          </w:tcPr>
          <w:p w14:paraId="156D1064" w14:textId="134E4589" w:rsidR="00E23083" w:rsidRDefault="002D3053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The</w:t>
            </w:r>
            <w:r w:rsidR="00262DD1">
              <w:rPr>
                <w:rFonts w:ascii="Arial" w:eastAsia="Times New Roman" w:hAnsi="Arial" w:cs="Arial"/>
                <w:bCs/>
              </w:rPr>
              <w:t>i</w:t>
            </w:r>
          </w:p>
        </w:tc>
      </w:tr>
      <w:tr w:rsidR="00E23083" w:rsidRPr="00851D20" w14:paraId="6EF834FC" w14:textId="77777777" w:rsidTr="00470B35">
        <w:tc>
          <w:tcPr>
            <w:tcW w:w="710" w:type="dxa"/>
          </w:tcPr>
          <w:p w14:paraId="41D4E369" w14:textId="05E286FA" w:rsidR="00E23083" w:rsidRPr="00542601" w:rsidRDefault="00EF7A5F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16</w:t>
            </w:r>
          </w:p>
        </w:tc>
        <w:tc>
          <w:tcPr>
            <w:tcW w:w="1281" w:type="dxa"/>
          </w:tcPr>
          <w:p w14:paraId="1F25100F" w14:textId="2600EFCE" w:rsidR="00E23083" w:rsidRPr="00175E56" w:rsidRDefault="00EF7A5F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3" w:type="dxa"/>
          </w:tcPr>
          <w:p w14:paraId="6BE5CBEA" w14:textId="3FABE6FC" w:rsidR="00E23083" w:rsidRPr="00175E56" w:rsidRDefault="00EF7A5F" w:rsidP="0052220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Welke commissie pakt de brief op over beeldmateriaal, PIOF of VGWM?</w:t>
            </w:r>
          </w:p>
        </w:tc>
        <w:tc>
          <w:tcPr>
            <w:tcW w:w="1482" w:type="dxa"/>
          </w:tcPr>
          <w:p w14:paraId="69CCC040" w14:textId="3DC28C31" w:rsidR="00E23083" w:rsidRDefault="00EF7A5F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PIOF of VGWM</w:t>
            </w:r>
          </w:p>
        </w:tc>
      </w:tr>
      <w:tr w:rsidR="00E23083" w:rsidRPr="00851D20" w14:paraId="2575D77A" w14:textId="77777777" w:rsidTr="00470B35">
        <w:tc>
          <w:tcPr>
            <w:tcW w:w="710" w:type="dxa"/>
          </w:tcPr>
          <w:p w14:paraId="4D2E82D6" w14:textId="77777777" w:rsidR="00E23083" w:rsidRPr="00542601" w:rsidRDefault="00E23083" w:rsidP="00522209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81" w:type="dxa"/>
          </w:tcPr>
          <w:p w14:paraId="0C5E3A44" w14:textId="77777777" w:rsidR="00E23083" w:rsidRPr="00175E56" w:rsidRDefault="00E23083" w:rsidP="00522209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93" w:type="dxa"/>
          </w:tcPr>
          <w:p w14:paraId="15EDF31C" w14:textId="77777777" w:rsidR="00E23083" w:rsidRPr="00175E56" w:rsidRDefault="00E23083" w:rsidP="00522209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82" w:type="dxa"/>
          </w:tcPr>
          <w:p w14:paraId="649439AF" w14:textId="77777777" w:rsidR="00E23083" w:rsidRDefault="00E23083" w:rsidP="00522209">
            <w:pPr>
              <w:jc w:val="right"/>
              <w:rPr>
                <w:rFonts w:ascii="Arial" w:eastAsia="Times New Roman" w:hAnsi="Arial" w:cs="Arial"/>
                <w:bCs/>
              </w:rPr>
            </w:pPr>
          </w:p>
        </w:tc>
      </w:tr>
    </w:tbl>
    <w:p w14:paraId="4D8BBFC8" w14:textId="77777777" w:rsidR="00470B35" w:rsidRDefault="00470B35" w:rsidP="00470B35"/>
    <w:p w14:paraId="5DDBBBA6" w14:textId="77777777" w:rsidR="00470B35" w:rsidRDefault="00470B35" w:rsidP="00470B35">
      <w:pPr>
        <w:pStyle w:val="Geenafstand"/>
      </w:pPr>
    </w:p>
    <w:tbl>
      <w:tblPr>
        <w:tblStyle w:val="Tabelraster"/>
        <w:tblW w:w="97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6298"/>
        <w:gridCol w:w="1482"/>
      </w:tblGrid>
      <w:tr w:rsidR="00470B35" w:rsidRPr="00994475" w14:paraId="358E6E33" w14:textId="77777777" w:rsidTr="003F0EB8">
        <w:tc>
          <w:tcPr>
            <w:tcW w:w="9766" w:type="dxa"/>
            <w:gridSpan w:val="4"/>
            <w:shd w:val="clear" w:color="auto" w:fill="F2F2F2" w:themeFill="background1" w:themeFillShade="F2"/>
          </w:tcPr>
          <w:p w14:paraId="51BAB967" w14:textId="04FD4425" w:rsidR="00470B35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t>Lijst met agendapunten</w:t>
            </w:r>
            <w:r w:rsidR="00604BCC">
              <w:rPr>
                <w:rFonts w:ascii="Arial" w:eastAsia="Times New Roman" w:hAnsi="Arial" w:cs="Arial"/>
                <w:b/>
                <w:bCs/>
              </w:rPr>
              <w:t xml:space="preserve"> voor</w:t>
            </w:r>
            <w:r w:rsidRPr="00851D20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0367860E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70B35" w:rsidRPr="00994475" w14:paraId="483C0CC1" w14:textId="77777777" w:rsidTr="003F0EB8">
        <w:tc>
          <w:tcPr>
            <w:tcW w:w="710" w:type="dxa"/>
            <w:shd w:val="clear" w:color="auto" w:fill="auto"/>
          </w:tcPr>
          <w:p w14:paraId="34266D53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t>Nr</w:t>
            </w:r>
          </w:p>
        </w:tc>
        <w:tc>
          <w:tcPr>
            <w:tcW w:w="1276" w:type="dxa"/>
            <w:shd w:val="clear" w:color="auto" w:fill="auto"/>
          </w:tcPr>
          <w:p w14:paraId="413CD7FA" w14:textId="7B7B9B51" w:rsidR="00470B35" w:rsidRPr="00851D20" w:rsidRDefault="000D787C" w:rsidP="00F57EE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Besproken in OR-verg van</w:t>
            </w:r>
          </w:p>
        </w:tc>
        <w:tc>
          <w:tcPr>
            <w:tcW w:w="6298" w:type="dxa"/>
            <w:shd w:val="clear" w:color="auto" w:fill="auto"/>
          </w:tcPr>
          <w:p w14:paraId="56366EF5" w14:textId="77777777" w:rsidR="00470B35" w:rsidRPr="00851D20" w:rsidRDefault="00470B35" w:rsidP="00F57EEC">
            <w:pPr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  <w:highlight w:val="yellow"/>
              </w:rPr>
              <w:t>OR</w:t>
            </w:r>
          </w:p>
        </w:tc>
        <w:tc>
          <w:tcPr>
            <w:tcW w:w="1482" w:type="dxa"/>
            <w:shd w:val="clear" w:color="auto" w:fill="auto"/>
          </w:tcPr>
          <w:p w14:paraId="014B7E61" w14:textId="77777777" w:rsidR="00470B35" w:rsidRPr="00851D20" w:rsidRDefault="00470B35" w:rsidP="000D787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1D20">
              <w:rPr>
                <w:rFonts w:ascii="Arial" w:eastAsia="Times New Roman" w:hAnsi="Arial" w:cs="Arial"/>
                <w:b/>
                <w:bCs/>
              </w:rPr>
              <w:t>Wie</w:t>
            </w:r>
          </w:p>
        </w:tc>
      </w:tr>
      <w:tr w:rsidR="003F0EB8" w:rsidRPr="00994475" w14:paraId="7C6DD0E8" w14:textId="77777777" w:rsidTr="003F0EB8">
        <w:trPr>
          <w:trHeight w:val="395"/>
        </w:trPr>
        <w:tc>
          <w:tcPr>
            <w:tcW w:w="710" w:type="dxa"/>
          </w:tcPr>
          <w:p w14:paraId="42C226D3" w14:textId="73F97B8B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2D58425F" w14:textId="7C480217" w:rsidR="003F0EB8" w:rsidRPr="00851D20" w:rsidRDefault="003F0EB8" w:rsidP="003F0EB8">
            <w:pPr>
              <w:rPr>
                <w:rFonts w:ascii="Arial" w:eastAsia="Times New Roman" w:hAnsi="Arial" w:cs="Arial"/>
                <w:bCs/>
              </w:rPr>
            </w:pPr>
            <w:r w:rsidRPr="00851D20">
              <w:rPr>
                <w:rFonts w:ascii="Arial" w:eastAsia="Times New Roman" w:hAnsi="Arial" w:cs="Arial"/>
                <w:bCs/>
              </w:rPr>
              <w:t>24 jan</w:t>
            </w:r>
          </w:p>
        </w:tc>
        <w:tc>
          <w:tcPr>
            <w:tcW w:w="6298" w:type="dxa"/>
          </w:tcPr>
          <w:p w14:paraId="2DF7088F" w14:textId="6BDEE56F" w:rsidR="003F0EB8" w:rsidRPr="00851D20" w:rsidRDefault="003F0EB8" w:rsidP="00026097">
            <w:pPr>
              <w:rPr>
                <w:rFonts w:ascii="Arial" w:eastAsia="Times New Roman" w:hAnsi="Arial" w:cs="Arial"/>
                <w:b/>
              </w:rPr>
            </w:pPr>
            <w:r w:rsidRPr="00851D20">
              <w:rPr>
                <w:rFonts w:ascii="Arial" w:eastAsia="Times New Roman" w:hAnsi="Arial" w:cs="Arial"/>
                <w:bCs/>
              </w:rPr>
              <w:t>Zichtbaarheid en imago OR</w:t>
            </w:r>
            <w:r w:rsidR="00026097">
              <w:rPr>
                <w:rFonts w:ascii="Arial" w:eastAsia="Times New Roman" w:hAnsi="Arial" w:cs="Arial"/>
                <w:bCs/>
              </w:rPr>
              <w:t>/w</w:t>
            </w:r>
            <w:r w:rsidRPr="00851D20">
              <w:rPr>
                <w:rFonts w:ascii="Arial" w:hAnsi="Arial" w:cs="Arial"/>
                <w:bCs/>
              </w:rPr>
              <w:t>ie gaat de boer op?</w:t>
            </w:r>
          </w:p>
        </w:tc>
        <w:tc>
          <w:tcPr>
            <w:tcW w:w="1482" w:type="dxa"/>
          </w:tcPr>
          <w:p w14:paraId="79102BD0" w14:textId="6514E986" w:rsidR="003F0EB8" w:rsidRPr="00851D20" w:rsidRDefault="003F0EB8" w:rsidP="000D787C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51D20">
              <w:rPr>
                <w:rFonts w:ascii="Arial" w:eastAsia="Times New Roman" w:hAnsi="Arial" w:cs="Arial"/>
                <w:bCs/>
              </w:rPr>
              <w:t>Wie</w:t>
            </w:r>
          </w:p>
        </w:tc>
      </w:tr>
      <w:tr w:rsidR="003F0EB8" w:rsidRPr="00994475" w14:paraId="032AF81B" w14:textId="77777777" w:rsidTr="003F0EB8">
        <w:tc>
          <w:tcPr>
            <w:tcW w:w="710" w:type="dxa"/>
          </w:tcPr>
          <w:p w14:paraId="7F330322" w14:textId="77777777" w:rsidR="003F0EB8" w:rsidRPr="006B24CF" w:rsidRDefault="003F0EB8" w:rsidP="006B24CF">
            <w:pPr>
              <w:pStyle w:val="Lijstalinea"/>
              <w:ind w:left="3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</w:tcPr>
          <w:p w14:paraId="630C1D58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98" w:type="dxa"/>
          </w:tcPr>
          <w:p w14:paraId="62CEABAF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82" w:type="dxa"/>
          </w:tcPr>
          <w:p w14:paraId="2D9D35F0" w14:textId="77777777" w:rsidR="003F0EB8" w:rsidRPr="00851D20" w:rsidRDefault="003F0EB8" w:rsidP="000D787C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5975584A" w14:textId="77777777" w:rsidTr="003F0EB8">
        <w:tc>
          <w:tcPr>
            <w:tcW w:w="710" w:type="dxa"/>
            <w:shd w:val="clear" w:color="auto" w:fill="auto"/>
          </w:tcPr>
          <w:p w14:paraId="227CD4F7" w14:textId="77777777" w:rsidR="003F0EB8" w:rsidRPr="006B24CF" w:rsidRDefault="003F0EB8" w:rsidP="006B24CF">
            <w:pPr>
              <w:pStyle w:val="Lijstalinea"/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A02C134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98" w:type="dxa"/>
            <w:shd w:val="clear" w:color="auto" w:fill="auto"/>
          </w:tcPr>
          <w:p w14:paraId="46BABE95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 w:rsidRPr="00851D20">
              <w:rPr>
                <w:rFonts w:ascii="Arial" w:eastAsia="Times New Roman" w:hAnsi="Arial" w:cs="Arial"/>
                <w:b/>
                <w:highlight w:val="yellow"/>
              </w:rPr>
              <w:t>Overlegvergadering</w:t>
            </w:r>
          </w:p>
        </w:tc>
        <w:tc>
          <w:tcPr>
            <w:tcW w:w="1482" w:type="dxa"/>
            <w:shd w:val="clear" w:color="auto" w:fill="auto"/>
          </w:tcPr>
          <w:p w14:paraId="052E3A0B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48F867FA" w14:textId="77777777" w:rsidTr="003F0EB8">
        <w:tc>
          <w:tcPr>
            <w:tcW w:w="710" w:type="dxa"/>
          </w:tcPr>
          <w:p w14:paraId="05C8F3BD" w14:textId="45056AF9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093B5FDF" w14:textId="77777777" w:rsidR="003F0EB8" w:rsidRPr="00851D20" w:rsidRDefault="003F0EB8" w:rsidP="003F0EB8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</w:t>
            </w:r>
            <w:r w:rsidRPr="00851D20">
              <w:rPr>
                <w:rFonts w:ascii="Arial" w:eastAsia="Times New Roman" w:hAnsi="Arial" w:cs="Arial"/>
                <w:bCs/>
              </w:rPr>
              <w:t xml:space="preserve"> febr</w:t>
            </w:r>
          </w:p>
        </w:tc>
        <w:tc>
          <w:tcPr>
            <w:tcW w:w="6298" w:type="dxa"/>
          </w:tcPr>
          <w:p w14:paraId="45D9A90E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  <w:r w:rsidRPr="00851D20">
              <w:rPr>
                <w:rFonts w:ascii="Arial" w:eastAsia="Times New Roman" w:hAnsi="Arial" w:cs="Arial"/>
                <w:bCs/>
              </w:rPr>
              <w:t>Adviesaanvraag nieuw HRM systeem</w:t>
            </w:r>
          </w:p>
        </w:tc>
        <w:tc>
          <w:tcPr>
            <w:tcW w:w="1482" w:type="dxa"/>
          </w:tcPr>
          <w:p w14:paraId="4A375D05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1E5218C4" w14:textId="77777777" w:rsidTr="003F0EB8">
        <w:tc>
          <w:tcPr>
            <w:tcW w:w="710" w:type="dxa"/>
          </w:tcPr>
          <w:p w14:paraId="7CB9AF84" w14:textId="77777777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7A8F6904" w14:textId="65F8C3C3" w:rsidR="003F0EB8" w:rsidRPr="00B349DC" w:rsidRDefault="00B349DC" w:rsidP="003F0EB8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8" w:type="dxa"/>
          </w:tcPr>
          <w:p w14:paraId="6ABCA747" w14:textId="669B9C67" w:rsidR="003F0EB8" w:rsidRPr="00B349DC" w:rsidRDefault="00B349DC" w:rsidP="003F0EB8">
            <w:pPr>
              <w:rPr>
                <w:rFonts w:ascii="Arial" w:eastAsia="Times New Roman" w:hAnsi="Arial" w:cs="Arial"/>
                <w:bCs/>
              </w:rPr>
            </w:pPr>
            <w:r w:rsidRPr="00B349DC">
              <w:rPr>
                <w:rFonts w:ascii="Arial" w:eastAsia="Times New Roman" w:hAnsi="Arial" w:cs="Arial"/>
                <w:bCs/>
              </w:rPr>
              <w:t>Waar zijn de P-dossiers?</w:t>
            </w:r>
          </w:p>
        </w:tc>
        <w:tc>
          <w:tcPr>
            <w:tcW w:w="1482" w:type="dxa"/>
          </w:tcPr>
          <w:p w14:paraId="626A2D20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163BA956" w14:textId="77777777" w:rsidTr="003F0EB8">
        <w:tc>
          <w:tcPr>
            <w:tcW w:w="710" w:type="dxa"/>
          </w:tcPr>
          <w:p w14:paraId="4E8CDF82" w14:textId="77777777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0D6762EF" w14:textId="4AA75B58" w:rsidR="003F0EB8" w:rsidRPr="003178B2" w:rsidRDefault="003178B2" w:rsidP="003F0EB8">
            <w:pPr>
              <w:rPr>
                <w:rFonts w:ascii="Arial" w:eastAsia="Times New Roman" w:hAnsi="Arial" w:cs="Arial"/>
                <w:bCs/>
              </w:rPr>
            </w:pPr>
            <w:r w:rsidRPr="003178B2"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8" w:type="dxa"/>
          </w:tcPr>
          <w:p w14:paraId="524B2318" w14:textId="74C68280" w:rsidR="003F0EB8" w:rsidRPr="003178B2" w:rsidRDefault="003178B2" w:rsidP="003F0EB8">
            <w:pPr>
              <w:rPr>
                <w:rFonts w:ascii="Arial" w:eastAsia="Times New Roman" w:hAnsi="Arial" w:cs="Arial"/>
                <w:bCs/>
              </w:rPr>
            </w:pPr>
            <w:r w:rsidRPr="003178B2">
              <w:rPr>
                <w:rFonts w:ascii="Arial" w:eastAsia="Times New Roman" w:hAnsi="Arial" w:cs="Arial"/>
                <w:bCs/>
              </w:rPr>
              <w:t>Evaluatie MFP</w:t>
            </w:r>
          </w:p>
        </w:tc>
        <w:tc>
          <w:tcPr>
            <w:tcW w:w="1482" w:type="dxa"/>
          </w:tcPr>
          <w:p w14:paraId="278E395F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1F78A7D6" w14:textId="77777777" w:rsidTr="003F0EB8">
        <w:tc>
          <w:tcPr>
            <w:tcW w:w="710" w:type="dxa"/>
          </w:tcPr>
          <w:p w14:paraId="5A57624D" w14:textId="77777777" w:rsidR="003F0EB8" w:rsidRPr="006B24CF" w:rsidRDefault="003F0EB8" w:rsidP="006B24CF">
            <w:pPr>
              <w:pStyle w:val="Lijstalinea"/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6563181C" w14:textId="77777777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6298" w:type="dxa"/>
          </w:tcPr>
          <w:p w14:paraId="25A0D8D8" w14:textId="6465390A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 w:rsidRPr="003F0EB8">
              <w:rPr>
                <w:rFonts w:ascii="Arial" w:eastAsia="Times New Roman" w:hAnsi="Arial" w:cs="Arial"/>
                <w:b/>
                <w:highlight w:val="yellow"/>
              </w:rPr>
              <w:t>Commissie PIOF</w:t>
            </w:r>
          </w:p>
        </w:tc>
        <w:tc>
          <w:tcPr>
            <w:tcW w:w="1482" w:type="dxa"/>
          </w:tcPr>
          <w:p w14:paraId="26AB94D0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0926EA7B" w14:textId="77777777" w:rsidTr="003F0EB8">
        <w:tc>
          <w:tcPr>
            <w:tcW w:w="710" w:type="dxa"/>
          </w:tcPr>
          <w:p w14:paraId="4ACDA1DD" w14:textId="7BE5A673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4DC77127" w14:textId="0169A70E" w:rsidR="003F0EB8" w:rsidRPr="003327D5" w:rsidRDefault="003327D5" w:rsidP="003F0EB8">
            <w:pPr>
              <w:rPr>
                <w:rFonts w:ascii="Arial" w:eastAsia="Times New Roman" w:hAnsi="Arial" w:cs="Arial"/>
                <w:bCs/>
              </w:rPr>
            </w:pPr>
            <w:r w:rsidRPr="003327D5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774CC526" w14:textId="55BC76E9" w:rsidR="003F0EB8" w:rsidRPr="003327D5" w:rsidRDefault="003327D5" w:rsidP="00026097">
            <w:pPr>
              <w:rPr>
                <w:rFonts w:ascii="Arial" w:eastAsia="Times New Roman" w:hAnsi="Arial" w:cs="Arial"/>
                <w:bCs/>
                <w:highlight w:val="yellow"/>
              </w:rPr>
            </w:pPr>
            <w:r w:rsidRPr="00542601">
              <w:rPr>
                <w:rFonts w:ascii="Arial" w:eastAsia="Times New Roman" w:hAnsi="Arial" w:cs="Arial"/>
                <w:bCs/>
              </w:rPr>
              <w:t>Functiewaardering diverse kazernes repressief personeel</w:t>
            </w:r>
            <w:r w:rsidR="00542601" w:rsidRPr="00542601">
              <w:rPr>
                <w:rFonts w:ascii="Arial" w:eastAsia="Times New Roman" w:hAnsi="Arial" w:cs="Arial"/>
                <w:bCs/>
              </w:rPr>
              <w:t xml:space="preserve">. </w:t>
            </w:r>
          </w:p>
        </w:tc>
        <w:tc>
          <w:tcPr>
            <w:tcW w:w="1482" w:type="dxa"/>
          </w:tcPr>
          <w:p w14:paraId="573436CB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04C4A111" w14:textId="77777777" w:rsidTr="003F0EB8">
        <w:tc>
          <w:tcPr>
            <w:tcW w:w="710" w:type="dxa"/>
          </w:tcPr>
          <w:p w14:paraId="3032DA44" w14:textId="342F7B5F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29EC3041" w14:textId="45649770" w:rsidR="003F0EB8" w:rsidRPr="003F0EB8" w:rsidRDefault="000B004C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 w:rsidRPr="003327D5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65040760" w14:textId="62258DC4" w:rsidR="003F0EB8" w:rsidRPr="00026097" w:rsidRDefault="000B004C" w:rsidP="003F0EB8">
            <w:pPr>
              <w:rPr>
                <w:rFonts w:ascii="Arial" w:eastAsia="Times New Roman" w:hAnsi="Arial" w:cs="Arial"/>
                <w:bCs/>
                <w:highlight w:val="yellow"/>
              </w:rPr>
            </w:pPr>
            <w:r w:rsidRPr="00026097">
              <w:rPr>
                <w:rFonts w:ascii="Arial" w:eastAsia="Times New Roman" w:hAnsi="Arial" w:cs="Arial"/>
                <w:bCs/>
              </w:rPr>
              <w:t xml:space="preserve">Informatiebrief oplevering project SPP </w:t>
            </w:r>
          </w:p>
        </w:tc>
        <w:tc>
          <w:tcPr>
            <w:tcW w:w="1482" w:type="dxa"/>
          </w:tcPr>
          <w:p w14:paraId="669BDEF1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F4696" w:rsidRPr="00994475" w14:paraId="6B30558B" w14:textId="77777777" w:rsidTr="003F0EB8">
        <w:tc>
          <w:tcPr>
            <w:tcW w:w="710" w:type="dxa"/>
          </w:tcPr>
          <w:p w14:paraId="43D705CE" w14:textId="1C9CAD14" w:rsidR="00CF4696" w:rsidRPr="006B24CF" w:rsidRDefault="00CF4696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2B067885" w14:textId="0EDD4B18" w:rsidR="00CF4696" w:rsidRPr="003F0EB8" w:rsidRDefault="00CF4696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 w:rsidRPr="003327D5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324A4123" w14:textId="28FCFFFD" w:rsidR="00CF4696" w:rsidRPr="00CF4696" w:rsidRDefault="00CF4696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H</w:t>
            </w:r>
            <w:r w:rsidRPr="00CF4696">
              <w:rPr>
                <w:rFonts w:ascii="Arial" w:hAnsi="Arial" w:cs="Arial"/>
              </w:rPr>
              <w:t xml:space="preserve">et schrijven van een functiebeschrijving vanwege een aanvraag tot herwaardering. </w:t>
            </w:r>
          </w:p>
        </w:tc>
        <w:tc>
          <w:tcPr>
            <w:tcW w:w="1482" w:type="dxa"/>
          </w:tcPr>
          <w:p w14:paraId="65B1A5BE" w14:textId="77777777" w:rsidR="00CF4696" w:rsidRPr="00851D20" w:rsidRDefault="00CF4696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72E2B" w:rsidRPr="00994475" w14:paraId="15548F9E" w14:textId="77777777" w:rsidTr="003F0EB8">
        <w:tc>
          <w:tcPr>
            <w:tcW w:w="710" w:type="dxa"/>
          </w:tcPr>
          <w:p w14:paraId="241C0445" w14:textId="77777777" w:rsidR="00872E2B" w:rsidRPr="006B24CF" w:rsidRDefault="00872E2B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61DC917F" w14:textId="340D1E57" w:rsidR="00872E2B" w:rsidRPr="00872E2B" w:rsidRDefault="00872E2B" w:rsidP="003F0EB8">
            <w:pPr>
              <w:rPr>
                <w:rFonts w:ascii="Arial" w:eastAsia="Times New Roman" w:hAnsi="Arial" w:cs="Arial"/>
                <w:bCs/>
              </w:rPr>
            </w:pPr>
            <w:r w:rsidRPr="00872E2B">
              <w:rPr>
                <w:rFonts w:ascii="Arial" w:eastAsia="Times New Roman" w:hAnsi="Arial" w:cs="Arial"/>
                <w:bCs/>
              </w:rPr>
              <w:t>10 april</w:t>
            </w:r>
          </w:p>
        </w:tc>
        <w:tc>
          <w:tcPr>
            <w:tcW w:w="6298" w:type="dxa"/>
          </w:tcPr>
          <w:p w14:paraId="65C6AB72" w14:textId="68166388" w:rsidR="00872E2B" w:rsidRPr="00124190" w:rsidRDefault="00872E2B" w:rsidP="00124190">
            <w:pPr>
              <w:rPr>
                <w:rFonts w:ascii="Arial" w:eastAsia="Times New Roman" w:hAnsi="Arial" w:cs="Arial"/>
                <w:bCs/>
              </w:rPr>
            </w:pPr>
            <w:r w:rsidRPr="00F35929">
              <w:rPr>
                <w:rFonts w:ascii="Arial" w:hAnsi="Arial" w:cs="Arial"/>
              </w:rPr>
              <w:t>informatiebrief financiële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35929">
              <w:rPr>
                <w:rFonts w:ascii="Arial" w:hAnsi="Arial" w:cs="Arial"/>
              </w:rPr>
              <w:t>bundel Q1 2024.</w:t>
            </w:r>
          </w:p>
        </w:tc>
        <w:tc>
          <w:tcPr>
            <w:tcW w:w="1482" w:type="dxa"/>
          </w:tcPr>
          <w:p w14:paraId="11AC2D5A" w14:textId="77777777" w:rsidR="00872E2B" w:rsidRPr="00851D20" w:rsidRDefault="00872E2B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72E2B" w:rsidRPr="00994475" w14:paraId="2415F1CA" w14:textId="77777777" w:rsidTr="003F0EB8">
        <w:tc>
          <w:tcPr>
            <w:tcW w:w="710" w:type="dxa"/>
          </w:tcPr>
          <w:p w14:paraId="23394CF0" w14:textId="77777777" w:rsidR="00872E2B" w:rsidRPr="006B24CF" w:rsidRDefault="00872E2B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68494876" w14:textId="04269EAB" w:rsidR="00872E2B" w:rsidRPr="00872E2B" w:rsidRDefault="006B24CF" w:rsidP="003F0EB8">
            <w:pPr>
              <w:rPr>
                <w:rFonts w:ascii="Arial" w:eastAsia="Times New Roman" w:hAnsi="Arial" w:cs="Arial"/>
                <w:bCs/>
              </w:rPr>
            </w:pPr>
            <w:r w:rsidRPr="00872E2B">
              <w:rPr>
                <w:rFonts w:ascii="Arial" w:eastAsia="Times New Roman" w:hAnsi="Arial" w:cs="Arial"/>
                <w:bCs/>
              </w:rPr>
              <w:t>10 april</w:t>
            </w:r>
          </w:p>
        </w:tc>
        <w:tc>
          <w:tcPr>
            <w:tcW w:w="6298" w:type="dxa"/>
          </w:tcPr>
          <w:p w14:paraId="5E6DB653" w14:textId="2324CC6A" w:rsidR="00872E2B" w:rsidRPr="00124190" w:rsidRDefault="006B24CF" w:rsidP="00124190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Datalek</w:t>
            </w:r>
          </w:p>
        </w:tc>
        <w:tc>
          <w:tcPr>
            <w:tcW w:w="1482" w:type="dxa"/>
          </w:tcPr>
          <w:p w14:paraId="31F877BA" w14:textId="77777777" w:rsidR="00872E2B" w:rsidRPr="00851D20" w:rsidRDefault="00872E2B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F4696" w:rsidRPr="00994475" w14:paraId="4DD36750" w14:textId="77777777" w:rsidTr="003F0EB8">
        <w:tc>
          <w:tcPr>
            <w:tcW w:w="710" w:type="dxa"/>
          </w:tcPr>
          <w:p w14:paraId="3E2525E5" w14:textId="41A88945" w:rsidR="00CF4696" w:rsidRPr="006B24CF" w:rsidRDefault="00CF4696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322B900B" w14:textId="7F5ACE19" w:rsidR="00CF4696" w:rsidRPr="00872E2B" w:rsidRDefault="00124190" w:rsidP="003F0EB8">
            <w:pPr>
              <w:rPr>
                <w:rFonts w:ascii="Arial" w:eastAsia="Times New Roman" w:hAnsi="Arial" w:cs="Arial"/>
                <w:bCs/>
                <w:highlight w:val="yellow"/>
              </w:rPr>
            </w:pPr>
            <w:r w:rsidRPr="00872E2B">
              <w:rPr>
                <w:rFonts w:ascii="Arial" w:eastAsia="Times New Roman" w:hAnsi="Arial" w:cs="Arial"/>
                <w:bCs/>
              </w:rPr>
              <w:t xml:space="preserve">10 april </w:t>
            </w:r>
          </w:p>
        </w:tc>
        <w:tc>
          <w:tcPr>
            <w:tcW w:w="6298" w:type="dxa"/>
          </w:tcPr>
          <w:p w14:paraId="39134602" w14:textId="77777777" w:rsidR="00124190" w:rsidRPr="00124190" w:rsidRDefault="00124190" w:rsidP="00124190">
            <w:pPr>
              <w:rPr>
                <w:rFonts w:ascii="Arial" w:eastAsia="Times New Roman" w:hAnsi="Arial" w:cs="Arial"/>
                <w:bCs/>
              </w:rPr>
            </w:pPr>
            <w:r w:rsidRPr="00124190">
              <w:rPr>
                <w:rFonts w:ascii="Arial" w:eastAsia="Times New Roman" w:hAnsi="Arial" w:cs="Arial"/>
                <w:bCs/>
              </w:rPr>
              <w:t>Informatiebrief wijziging DO-besluit implementatie uitkomsten project hybride</w:t>
            </w:r>
          </w:p>
          <w:p w14:paraId="4C41C545" w14:textId="77777777" w:rsidR="00CF4696" w:rsidRDefault="00CF4696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1482" w:type="dxa"/>
          </w:tcPr>
          <w:p w14:paraId="1239C8A7" w14:textId="77777777" w:rsidR="00CF4696" w:rsidRPr="00851D20" w:rsidRDefault="00CF4696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2EF0B1CD" w14:textId="77777777" w:rsidTr="003F0EB8">
        <w:tc>
          <w:tcPr>
            <w:tcW w:w="710" w:type="dxa"/>
          </w:tcPr>
          <w:p w14:paraId="6481E8FF" w14:textId="77777777" w:rsidR="003F0EB8" w:rsidRPr="006B24CF" w:rsidRDefault="003F0EB8" w:rsidP="006B24CF">
            <w:pPr>
              <w:pStyle w:val="Lijstalinea"/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66D46E94" w14:textId="77777777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6298" w:type="dxa"/>
          </w:tcPr>
          <w:p w14:paraId="7EA30BD6" w14:textId="19BCF7F3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>
              <w:rPr>
                <w:rFonts w:ascii="Arial" w:eastAsia="Times New Roman" w:hAnsi="Arial" w:cs="Arial"/>
                <w:b/>
                <w:highlight w:val="yellow"/>
              </w:rPr>
              <w:t>Commissie VGWM</w:t>
            </w:r>
          </w:p>
        </w:tc>
        <w:tc>
          <w:tcPr>
            <w:tcW w:w="1482" w:type="dxa"/>
          </w:tcPr>
          <w:p w14:paraId="500A1C68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690BD47D" w14:textId="77777777" w:rsidTr="003F0EB8">
        <w:tc>
          <w:tcPr>
            <w:tcW w:w="710" w:type="dxa"/>
          </w:tcPr>
          <w:p w14:paraId="18D43C78" w14:textId="79A6EDF6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21208BE9" w14:textId="5A969336" w:rsidR="003F0EB8" w:rsidRPr="003F0EB8" w:rsidRDefault="00CF4696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 w:rsidRPr="003327D5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78A43E24" w14:textId="2CA7165F" w:rsidR="003F0EB8" w:rsidRPr="00A600F1" w:rsidRDefault="00A600F1" w:rsidP="003F0EB8">
            <w:pPr>
              <w:rPr>
                <w:rFonts w:ascii="Arial" w:eastAsia="Times New Roman" w:hAnsi="Arial" w:cs="Arial"/>
                <w:bCs/>
                <w:highlight w:val="yellow"/>
              </w:rPr>
            </w:pPr>
            <w:r w:rsidRPr="00A600F1">
              <w:rPr>
                <w:rFonts w:ascii="Arial" w:eastAsia="Times New Roman" w:hAnsi="Arial" w:cs="Arial"/>
                <w:bCs/>
              </w:rPr>
              <w:t>Instemmingsverzoek RI&amp;E TBO</w:t>
            </w:r>
          </w:p>
        </w:tc>
        <w:tc>
          <w:tcPr>
            <w:tcW w:w="1482" w:type="dxa"/>
          </w:tcPr>
          <w:p w14:paraId="4FF0EEF4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015D2CAC" w14:textId="77777777" w:rsidTr="003F0EB8">
        <w:tc>
          <w:tcPr>
            <w:tcW w:w="710" w:type="dxa"/>
          </w:tcPr>
          <w:p w14:paraId="64E549D8" w14:textId="77777777" w:rsidR="003F0EB8" w:rsidRPr="006B24CF" w:rsidRDefault="003F0EB8" w:rsidP="004A533D">
            <w:pPr>
              <w:pStyle w:val="Lijstalinea"/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4B4ECB8B" w14:textId="77777777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6298" w:type="dxa"/>
          </w:tcPr>
          <w:p w14:paraId="28E378CD" w14:textId="77777777" w:rsid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1482" w:type="dxa"/>
          </w:tcPr>
          <w:p w14:paraId="399E1A21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67551FA5" w14:textId="77777777" w:rsidTr="003F0EB8">
        <w:tc>
          <w:tcPr>
            <w:tcW w:w="710" w:type="dxa"/>
          </w:tcPr>
          <w:p w14:paraId="070FBBDC" w14:textId="77777777" w:rsidR="003F0EB8" w:rsidRPr="006B24CF" w:rsidRDefault="003F0EB8" w:rsidP="004A533D">
            <w:pPr>
              <w:pStyle w:val="Lijstalinea"/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01A6ADCF" w14:textId="77777777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6298" w:type="dxa"/>
          </w:tcPr>
          <w:p w14:paraId="72668B3A" w14:textId="77777777" w:rsid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1482" w:type="dxa"/>
          </w:tcPr>
          <w:p w14:paraId="62F836A4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54171848" w14:textId="77777777" w:rsidTr="003F0EB8">
        <w:tc>
          <w:tcPr>
            <w:tcW w:w="710" w:type="dxa"/>
          </w:tcPr>
          <w:p w14:paraId="450EABCD" w14:textId="77777777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5EE1BF66" w14:textId="77777777" w:rsidR="003F0EB8" w:rsidRP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</w:p>
        </w:tc>
        <w:tc>
          <w:tcPr>
            <w:tcW w:w="6298" w:type="dxa"/>
          </w:tcPr>
          <w:p w14:paraId="1578836D" w14:textId="7C0AFEEB" w:rsidR="003F0EB8" w:rsidRDefault="003F0EB8" w:rsidP="003F0EB8">
            <w:pPr>
              <w:rPr>
                <w:rFonts w:ascii="Arial" w:eastAsia="Times New Roman" w:hAnsi="Arial" w:cs="Arial"/>
                <w:b/>
                <w:highlight w:val="yellow"/>
              </w:rPr>
            </w:pPr>
            <w:r>
              <w:rPr>
                <w:rFonts w:ascii="Arial" w:eastAsia="Times New Roman" w:hAnsi="Arial" w:cs="Arial"/>
                <w:b/>
                <w:highlight w:val="yellow"/>
              </w:rPr>
              <w:t>Monitorlijst</w:t>
            </w:r>
          </w:p>
        </w:tc>
        <w:tc>
          <w:tcPr>
            <w:tcW w:w="1482" w:type="dxa"/>
          </w:tcPr>
          <w:p w14:paraId="4B569821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F0EB8" w:rsidRPr="00994475" w14:paraId="3333C900" w14:textId="77777777" w:rsidTr="003F0EB8">
        <w:tc>
          <w:tcPr>
            <w:tcW w:w="710" w:type="dxa"/>
          </w:tcPr>
          <w:p w14:paraId="3C3D54F4" w14:textId="1403E4AA" w:rsidR="003F0EB8" w:rsidRPr="006B24CF" w:rsidRDefault="003F0EB8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17F0F932" w14:textId="2C921EE2" w:rsidR="003F0EB8" w:rsidRPr="00526AA0" w:rsidRDefault="00526AA0" w:rsidP="003F0EB8">
            <w:pPr>
              <w:rPr>
                <w:rFonts w:ascii="Arial" w:eastAsia="Times New Roman" w:hAnsi="Arial" w:cs="Arial"/>
                <w:bCs/>
              </w:rPr>
            </w:pPr>
            <w:r w:rsidRPr="00526AA0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1294C3DD" w14:textId="066ECDF6" w:rsidR="003F0EB8" w:rsidRPr="00526AA0" w:rsidRDefault="003F0EB8" w:rsidP="003F0EB8">
            <w:pPr>
              <w:rPr>
                <w:rFonts w:ascii="Arial" w:eastAsia="Times New Roman" w:hAnsi="Arial" w:cs="Arial"/>
                <w:bCs/>
                <w:highlight w:val="yellow"/>
              </w:rPr>
            </w:pPr>
            <w:r w:rsidRPr="00526AA0">
              <w:rPr>
                <w:rFonts w:ascii="Arial" w:eastAsia="Times New Roman" w:hAnsi="Arial" w:cs="Arial"/>
                <w:bCs/>
              </w:rPr>
              <w:t>Nieuwe HRM-systeem in Afas</w:t>
            </w:r>
          </w:p>
        </w:tc>
        <w:tc>
          <w:tcPr>
            <w:tcW w:w="1482" w:type="dxa"/>
          </w:tcPr>
          <w:p w14:paraId="702AC0CF" w14:textId="77777777" w:rsidR="003F0EB8" w:rsidRPr="00851D20" w:rsidRDefault="003F0EB8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526AA0" w:rsidRPr="00994475" w14:paraId="0576544B" w14:textId="77777777" w:rsidTr="003F0EB8">
        <w:tc>
          <w:tcPr>
            <w:tcW w:w="710" w:type="dxa"/>
          </w:tcPr>
          <w:p w14:paraId="2E010F71" w14:textId="74680F9E" w:rsidR="00526AA0" w:rsidRPr="006B24CF" w:rsidRDefault="00526AA0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79BA233C" w14:textId="512FB45F" w:rsidR="00526AA0" w:rsidRPr="00526AA0" w:rsidRDefault="00526AA0" w:rsidP="003F0EB8">
            <w:pPr>
              <w:rPr>
                <w:rFonts w:ascii="Arial" w:eastAsia="Times New Roman" w:hAnsi="Arial" w:cs="Arial"/>
                <w:bCs/>
              </w:rPr>
            </w:pPr>
            <w:r w:rsidRPr="00526AA0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74E6B60C" w14:textId="0CB81EB9" w:rsidR="00526AA0" w:rsidRPr="00526AA0" w:rsidRDefault="0088672A" w:rsidP="0088672A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</w:t>
            </w:r>
            <w:r w:rsidR="00526AA0" w:rsidRPr="00526AA0">
              <w:rPr>
                <w:rFonts w:ascii="Arial" w:eastAsia="Times New Roman" w:hAnsi="Arial" w:cs="Arial"/>
                <w:bCs/>
              </w:rPr>
              <w:t>ilot training grensoverschrijdend gedrag en agressie</w:t>
            </w:r>
          </w:p>
        </w:tc>
        <w:tc>
          <w:tcPr>
            <w:tcW w:w="1482" w:type="dxa"/>
          </w:tcPr>
          <w:p w14:paraId="51E2D0EF" w14:textId="77777777" w:rsidR="00526AA0" w:rsidRPr="00851D20" w:rsidRDefault="00526AA0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8672A" w:rsidRPr="00994475" w14:paraId="5BD0F4EF" w14:textId="77777777" w:rsidTr="003F0EB8">
        <w:tc>
          <w:tcPr>
            <w:tcW w:w="710" w:type="dxa"/>
          </w:tcPr>
          <w:p w14:paraId="53628A8F" w14:textId="572C13A3" w:rsidR="0088672A" w:rsidRPr="006B24CF" w:rsidRDefault="0088672A" w:rsidP="006B24CF">
            <w:pPr>
              <w:pStyle w:val="Lijstalinea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6" w:type="dxa"/>
          </w:tcPr>
          <w:p w14:paraId="066A848B" w14:textId="4232FD75" w:rsidR="0088672A" w:rsidRPr="00526AA0" w:rsidRDefault="0088672A" w:rsidP="003F0EB8">
            <w:pPr>
              <w:rPr>
                <w:rFonts w:ascii="Arial" w:eastAsia="Times New Roman" w:hAnsi="Arial" w:cs="Arial"/>
                <w:bCs/>
              </w:rPr>
            </w:pPr>
            <w:r w:rsidRPr="00526AA0">
              <w:rPr>
                <w:rFonts w:ascii="Arial" w:eastAsia="Times New Roman" w:hAnsi="Arial" w:cs="Arial"/>
                <w:bCs/>
              </w:rPr>
              <w:t>27 maart</w:t>
            </w:r>
          </w:p>
        </w:tc>
        <w:tc>
          <w:tcPr>
            <w:tcW w:w="6298" w:type="dxa"/>
          </w:tcPr>
          <w:p w14:paraId="3F6B6DE3" w14:textId="0D316754" w:rsidR="0088672A" w:rsidRPr="00526AA0" w:rsidRDefault="0088672A" w:rsidP="0088672A">
            <w:pPr>
              <w:rPr>
                <w:rFonts w:ascii="Arial" w:eastAsia="Times New Roman" w:hAnsi="Arial" w:cs="Arial"/>
                <w:bCs/>
              </w:rPr>
            </w:pPr>
            <w:r w:rsidRPr="0088672A">
              <w:rPr>
                <w:rFonts w:ascii="Arial" w:eastAsia="Times New Roman" w:hAnsi="Arial" w:cs="Arial"/>
                <w:bCs/>
              </w:rPr>
              <w:t>Projectplan Woo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482" w:type="dxa"/>
          </w:tcPr>
          <w:p w14:paraId="17636972" w14:textId="77777777" w:rsidR="0088672A" w:rsidRPr="00851D20" w:rsidRDefault="0088672A" w:rsidP="003F0EB8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09DC0816" w14:textId="77777777" w:rsidR="00470B35" w:rsidRPr="00412AD7" w:rsidRDefault="00470B35" w:rsidP="00470B35">
      <w:pPr>
        <w:pStyle w:val="Geenafstand"/>
      </w:pPr>
    </w:p>
    <w:p w14:paraId="592EDE2D" w14:textId="77777777" w:rsidR="00470B35" w:rsidRDefault="00470B35" w:rsidP="00470B35"/>
    <w:p w14:paraId="55C38D5D" w14:textId="47C8CD1F" w:rsidR="00470B35" w:rsidRPr="00470B35" w:rsidRDefault="003F0EB8" w:rsidP="00470B35">
      <w:pPr>
        <w:pStyle w:val="Geenafstand"/>
      </w:pPr>
      <w:r>
        <w:tab/>
      </w:r>
      <w:r>
        <w:tab/>
      </w:r>
      <w:bookmarkEnd w:id="0"/>
    </w:p>
    <w:sectPr w:rsidR="00470B35" w:rsidRPr="00470B35" w:rsidSect="00C349B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BEC2" w14:textId="77777777" w:rsidR="00B57C91" w:rsidRDefault="00B57C91">
      <w:pPr>
        <w:spacing w:after="0" w:line="240" w:lineRule="auto"/>
      </w:pPr>
      <w:r>
        <w:separator/>
      </w:r>
    </w:p>
  </w:endnote>
  <w:endnote w:type="continuationSeparator" w:id="0">
    <w:p w14:paraId="63FEE99D" w14:textId="77777777" w:rsidR="00B57C91" w:rsidRDefault="00B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BAC" w14:textId="2E9D02C3" w:rsidR="007B6497" w:rsidRDefault="00A27897" w:rsidP="007B6497">
    <w:pPr>
      <w:pStyle w:val="Koptekst"/>
      <w:jc w:val="right"/>
    </w:pPr>
    <w:r>
      <w:t xml:space="preserve">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5078C">
          <w:rPr>
            <w:rFonts w:ascii="Arial" w:hAnsi="Arial" w:cs="Arial"/>
          </w:rPr>
          <w:fldChar w:fldCharType="begin"/>
        </w:r>
        <w:r w:rsidRPr="0025078C">
          <w:rPr>
            <w:rFonts w:ascii="Arial" w:hAnsi="Arial" w:cs="Arial"/>
          </w:rPr>
          <w:instrText xml:space="preserve"> PAGE   \* MERGEFORMAT </w:instrText>
        </w:r>
        <w:r w:rsidRPr="0025078C">
          <w:rPr>
            <w:rFonts w:ascii="Arial" w:hAnsi="Arial" w:cs="Arial"/>
          </w:rPr>
          <w:fldChar w:fldCharType="separate"/>
        </w:r>
        <w:r w:rsidRPr="0025078C">
          <w:rPr>
            <w:rFonts w:ascii="Arial" w:hAnsi="Arial" w:cs="Arial"/>
          </w:rPr>
          <w:t>3</w:t>
        </w:r>
        <w:r w:rsidRPr="0025078C">
          <w:rPr>
            <w:rFonts w:ascii="Arial" w:hAnsi="Arial" w:cs="Arial"/>
            <w:noProof/>
          </w:rPr>
          <w:fldChar w:fldCharType="end"/>
        </w:r>
      </w:sdtContent>
    </w:sdt>
  </w:p>
  <w:p w14:paraId="59904882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2FD8" w14:textId="77777777" w:rsidR="00B57C91" w:rsidRDefault="00B57C91">
      <w:pPr>
        <w:spacing w:after="0" w:line="240" w:lineRule="auto"/>
      </w:pPr>
      <w:r>
        <w:separator/>
      </w:r>
    </w:p>
  </w:footnote>
  <w:footnote w:type="continuationSeparator" w:id="0">
    <w:p w14:paraId="02602FE9" w14:textId="77777777" w:rsidR="00B57C91" w:rsidRDefault="00B5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6D6F38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 w:tplc="87D0A3EA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BD748A0A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361C262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C8E0EC26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013EF6E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ADFC4DF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751634E8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1CD44E64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1E00E8A"/>
    <w:multiLevelType w:val="hybridMultilevel"/>
    <w:tmpl w:val="AD3ED014"/>
    <w:lvl w:ilvl="0" w:tplc="3180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4583"/>
    <w:multiLevelType w:val="hybridMultilevel"/>
    <w:tmpl w:val="99920F6E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1DFF"/>
    <w:multiLevelType w:val="hybridMultilevel"/>
    <w:tmpl w:val="D760F5C4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C498F"/>
    <w:multiLevelType w:val="hybridMultilevel"/>
    <w:tmpl w:val="6BD8D7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1F06"/>
    <w:multiLevelType w:val="hybridMultilevel"/>
    <w:tmpl w:val="B5142DB2"/>
    <w:lvl w:ilvl="0" w:tplc="3180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40A3"/>
    <w:multiLevelType w:val="hybridMultilevel"/>
    <w:tmpl w:val="FB42A6AC"/>
    <w:lvl w:ilvl="0" w:tplc="C0CE10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93BCB"/>
    <w:multiLevelType w:val="hybridMultilevel"/>
    <w:tmpl w:val="177A2B6C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13E79"/>
    <w:multiLevelType w:val="hybridMultilevel"/>
    <w:tmpl w:val="D1E28B04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00C5F"/>
    <w:multiLevelType w:val="hybridMultilevel"/>
    <w:tmpl w:val="A21E03B2"/>
    <w:lvl w:ilvl="0" w:tplc="3180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2F76"/>
    <w:multiLevelType w:val="hybridMultilevel"/>
    <w:tmpl w:val="FA121E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43A0D"/>
    <w:multiLevelType w:val="hybridMultilevel"/>
    <w:tmpl w:val="50FC4408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D3CFB"/>
    <w:multiLevelType w:val="hybridMultilevel"/>
    <w:tmpl w:val="3AF0520C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116B3"/>
    <w:multiLevelType w:val="hybridMultilevel"/>
    <w:tmpl w:val="EE7A6010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B0495"/>
    <w:multiLevelType w:val="hybridMultilevel"/>
    <w:tmpl w:val="78E2DE76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87DEE"/>
    <w:multiLevelType w:val="hybridMultilevel"/>
    <w:tmpl w:val="D6F4F880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D0CED"/>
    <w:multiLevelType w:val="hybridMultilevel"/>
    <w:tmpl w:val="C85C1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A5F9F"/>
    <w:multiLevelType w:val="hybridMultilevel"/>
    <w:tmpl w:val="D038A582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958DA"/>
    <w:multiLevelType w:val="hybridMultilevel"/>
    <w:tmpl w:val="C07A7E40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E01DD"/>
    <w:multiLevelType w:val="hybridMultilevel"/>
    <w:tmpl w:val="F78C50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B781B"/>
    <w:multiLevelType w:val="hybridMultilevel"/>
    <w:tmpl w:val="6E7882EC"/>
    <w:lvl w:ilvl="0" w:tplc="31805A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69A36353"/>
    <w:multiLevelType w:val="hybridMultilevel"/>
    <w:tmpl w:val="57C69EA6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C305C"/>
    <w:multiLevelType w:val="hybridMultilevel"/>
    <w:tmpl w:val="F942F4AA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14F61"/>
    <w:multiLevelType w:val="hybridMultilevel"/>
    <w:tmpl w:val="F1F03AE2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F033E4"/>
    <w:multiLevelType w:val="hybridMultilevel"/>
    <w:tmpl w:val="EC4A68F8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E3283"/>
    <w:multiLevelType w:val="hybridMultilevel"/>
    <w:tmpl w:val="FBD84904"/>
    <w:lvl w:ilvl="0" w:tplc="31805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245999">
    <w:abstractNumId w:val="19"/>
  </w:num>
  <w:num w:numId="2" w16cid:durableId="1876384647">
    <w:abstractNumId w:val="14"/>
  </w:num>
  <w:num w:numId="3" w16cid:durableId="51347398">
    <w:abstractNumId w:val="24"/>
  </w:num>
  <w:num w:numId="4" w16cid:durableId="955790057">
    <w:abstractNumId w:val="18"/>
  </w:num>
  <w:num w:numId="5" w16cid:durableId="686298884">
    <w:abstractNumId w:val="12"/>
  </w:num>
  <w:num w:numId="6" w16cid:durableId="789395401">
    <w:abstractNumId w:val="21"/>
  </w:num>
  <w:num w:numId="7" w16cid:durableId="877157172">
    <w:abstractNumId w:val="2"/>
  </w:num>
  <w:num w:numId="8" w16cid:durableId="939722111">
    <w:abstractNumId w:val="5"/>
  </w:num>
  <w:num w:numId="9" w16cid:durableId="2103916527">
    <w:abstractNumId w:val="4"/>
  </w:num>
  <w:num w:numId="10" w16cid:durableId="1420131755">
    <w:abstractNumId w:val="16"/>
  </w:num>
  <w:num w:numId="11" w16cid:durableId="1838688481">
    <w:abstractNumId w:val="1"/>
  </w:num>
  <w:num w:numId="12" w16cid:durableId="1598829962">
    <w:abstractNumId w:val="9"/>
  </w:num>
  <w:num w:numId="13" w16cid:durableId="269894644">
    <w:abstractNumId w:val="15"/>
  </w:num>
  <w:num w:numId="14" w16cid:durableId="1765833351">
    <w:abstractNumId w:val="25"/>
  </w:num>
  <w:num w:numId="15" w16cid:durableId="1323586593">
    <w:abstractNumId w:val="3"/>
  </w:num>
  <w:num w:numId="16" w16cid:durableId="558904417">
    <w:abstractNumId w:val="7"/>
  </w:num>
  <w:num w:numId="17" w16cid:durableId="385301296">
    <w:abstractNumId w:val="23"/>
  </w:num>
  <w:num w:numId="18" w16cid:durableId="1231648079">
    <w:abstractNumId w:val="8"/>
  </w:num>
  <w:num w:numId="19" w16cid:durableId="60562574">
    <w:abstractNumId w:val="0"/>
  </w:num>
  <w:num w:numId="20" w16cid:durableId="1783186043">
    <w:abstractNumId w:val="20"/>
  </w:num>
  <w:num w:numId="21" w16cid:durableId="974943418">
    <w:abstractNumId w:val="17"/>
  </w:num>
  <w:num w:numId="22" w16cid:durableId="482503401">
    <w:abstractNumId w:val="10"/>
  </w:num>
  <w:num w:numId="23" w16cid:durableId="997538945">
    <w:abstractNumId w:val="22"/>
  </w:num>
  <w:num w:numId="24" w16cid:durableId="2070224508">
    <w:abstractNumId w:val="13"/>
  </w:num>
  <w:num w:numId="25" w16cid:durableId="271281253">
    <w:abstractNumId w:val="11"/>
  </w:num>
  <w:num w:numId="26" w16cid:durableId="1852260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03084"/>
    <w:rsid w:val="00015949"/>
    <w:rsid w:val="00017400"/>
    <w:rsid w:val="00023C85"/>
    <w:rsid w:val="00026097"/>
    <w:rsid w:val="00032B06"/>
    <w:rsid w:val="00035582"/>
    <w:rsid w:val="000359F1"/>
    <w:rsid w:val="000435FA"/>
    <w:rsid w:val="000521B7"/>
    <w:rsid w:val="00060BCE"/>
    <w:rsid w:val="0009069A"/>
    <w:rsid w:val="000A4EFC"/>
    <w:rsid w:val="000B004C"/>
    <w:rsid w:val="000B2A68"/>
    <w:rsid w:val="000B65F3"/>
    <w:rsid w:val="000B7886"/>
    <w:rsid w:val="000C1A78"/>
    <w:rsid w:val="000D1684"/>
    <w:rsid w:val="000D1700"/>
    <w:rsid w:val="000D244D"/>
    <w:rsid w:val="000D787C"/>
    <w:rsid w:val="000E12D3"/>
    <w:rsid w:val="000E2B3C"/>
    <w:rsid w:val="000E599E"/>
    <w:rsid w:val="000F342E"/>
    <w:rsid w:val="000F3623"/>
    <w:rsid w:val="000F4E23"/>
    <w:rsid w:val="000F5A41"/>
    <w:rsid w:val="00100390"/>
    <w:rsid w:val="001011D5"/>
    <w:rsid w:val="001136D3"/>
    <w:rsid w:val="00115E6D"/>
    <w:rsid w:val="00117ED2"/>
    <w:rsid w:val="00124190"/>
    <w:rsid w:val="00140E42"/>
    <w:rsid w:val="00142693"/>
    <w:rsid w:val="0016019D"/>
    <w:rsid w:val="00175E56"/>
    <w:rsid w:val="001A0A20"/>
    <w:rsid w:val="001B62CB"/>
    <w:rsid w:val="001C4ED8"/>
    <w:rsid w:val="001E10B5"/>
    <w:rsid w:val="001E1A8C"/>
    <w:rsid w:val="001F0D7A"/>
    <w:rsid w:val="001F3AC7"/>
    <w:rsid w:val="001F6638"/>
    <w:rsid w:val="00213D2E"/>
    <w:rsid w:val="00220BA1"/>
    <w:rsid w:val="00221A61"/>
    <w:rsid w:val="00226A31"/>
    <w:rsid w:val="002303E0"/>
    <w:rsid w:val="0023090F"/>
    <w:rsid w:val="00237D82"/>
    <w:rsid w:val="0025078C"/>
    <w:rsid w:val="00262DD1"/>
    <w:rsid w:val="00280427"/>
    <w:rsid w:val="0028334B"/>
    <w:rsid w:val="002916C7"/>
    <w:rsid w:val="00294D65"/>
    <w:rsid w:val="00294ECB"/>
    <w:rsid w:val="00297B37"/>
    <w:rsid w:val="002D3053"/>
    <w:rsid w:val="002E7CB1"/>
    <w:rsid w:val="002F276F"/>
    <w:rsid w:val="002F75D6"/>
    <w:rsid w:val="003005BA"/>
    <w:rsid w:val="003178B2"/>
    <w:rsid w:val="00330932"/>
    <w:rsid w:val="003327D5"/>
    <w:rsid w:val="003328B7"/>
    <w:rsid w:val="00342E00"/>
    <w:rsid w:val="003538FD"/>
    <w:rsid w:val="00364350"/>
    <w:rsid w:val="00366EE6"/>
    <w:rsid w:val="003716D2"/>
    <w:rsid w:val="00377581"/>
    <w:rsid w:val="00383C10"/>
    <w:rsid w:val="00386758"/>
    <w:rsid w:val="003B0E92"/>
    <w:rsid w:val="003B62D2"/>
    <w:rsid w:val="003C619D"/>
    <w:rsid w:val="003D14A3"/>
    <w:rsid w:val="003D37B5"/>
    <w:rsid w:val="003D4B9B"/>
    <w:rsid w:val="003E68CB"/>
    <w:rsid w:val="003F0EB8"/>
    <w:rsid w:val="003F358C"/>
    <w:rsid w:val="00410A67"/>
    <w:rsid w:val="00412DB4"/>
    <w:rsid w:val="00426A61"/>
    <w:rsid w:val="00427E9D"/>
    <w:rsid w:val="00444806"/>
    <w:rsid w:val="00446058"/>
    <w:rsid w:val="004464FC"/>
    <w:rsid w:val="004544A5"/>
    <w:rsid w:val="00465908"/>
    <w:rsid w:val="00470B35"/>
    <w:rsid w:val="00483359"/>
    <w:rsid w:val="004854D9"/>
    <w:rsid w:val="004873D9"/>
    <w:rsid w:val="004A158E"/>
    <w:rsid w:val="004A533D"/>
    <w:rsid w:val="004B11DF"/>
    <w:rsid w:val="004C2E9D"/>
    <w:rsid w:val="004D16AF"/>
    <w:rsid w:val="004D5181"/>
    <w:rsid w:val="004E076C"/>
    <w:rsid w:val="004E1F17"/>
    <w:rsid w:val="004E2000"/>
    <w:rsid w:val="004E5EAB"/>
    <w:rsid w:val="00506F70"/>
    <w:rsid w:val="0051169D"/>
    <w:rsid w:val="00521F2C"/>
    <w:rsid w:val="00522209"/>
    <w:rsid w:val="00526AA0"/>
    <w:rsid w:val="005424F9"/>
    <w:rsid w:val="00542601"/>
    <w:rsid w:val="005432F9"/>
    <w:rsid w:val="00545497"/>
    <w:rsid w:val="00545A63"/>
    <w:rsid w:val="00556D04"/>
    <w:rsid w:val="00561D60"/>
    <w:rsid w:val="005625EB"/>
    <w:rsid w:val="00586BF2"/>
    <w:rsid w:val="00587679"/>
    <w:rsid w:val="005B0B76"/>
    <w:rsid w:val="005B655F"/>
    <w:rsid w:val="005D7D50"/>
    <w:rsid w:val="005E318C"/>
    <w:rsid w:val="005E332D"/>
    <w:rsid w:val="005E7914"/>
    <w:rsid w:val="005F02D9"/>
    <w:rsid w:val="005F1F90"/>
    <w:rsid w:val="006004A2"/>
    <w:rsid w:val="00604BCC"/>
    <w:rsid w:val="006061E8"/>
    <w:rsid w:val="00606989"/>
    <w:rsid w:val="00615866"/>
    <w:rsid w:val="006471BB"/>
    <w:rsid w:val="00662616"/>
    <w:rsid w:val="00671E0A"/>
    <w:rsid w:val="006725B4"/>
    <w:rsid w:val="00673F7F"/>
    <w:rsid w:val="0068745E"/>
    <w:rsid w:val="006927C8"/>
    <w:rsid w:val="006A08AC"/>
    <w:rsid w:val="006B24CF"/>
    <w:rsid w:val="006E1225"/>
    <w:rsid w:val="006E604C"/>
    <w:rsid w:val="006E6BD0"/>
    <w:rsid w:val="006F6604"/>
    <w:rsid w:val="00702BEC"/>
    <w:rsid w:val="00706BA7"/>
    <w:rsid w:val="00707DA1"/>
    <w:rsid w:val="00717195"/>
    <w:rsid w:val="007241A2"/>
    <w:rsid w:val="00727F68"/>
    <w:rsid w:val="00731CAF"/>
    <w:rsid w:val="00732037"/>
    <w:rsid w:val="007626A9"/>
    <w:rsid w:val="0077078C"/>
    <w:rsid w:val="007749BF"/>
    <w:rsid w:val="007771CD"/>
    <w:rsid w:val="00781D7B"/>
    <w:rsid w:val="00783DA9"/>
    <w:rsid w:val="0078618B"/>
    <w:rsid w:val="007B0CBC"/>
    <w:rsid w:val="007B2F20"/>
    <w:rsid w:val="007B6497"/>
    <w:rsid w:val="007B72C3"/>
    <w:rsid w:val="007B755A"/>
    <w:rsid w:val="007D51DA"/>
    <w:rsid w:val="007D5895"/>
    <w:rsid w:val="007D66CB"/>
    <w:rsid w:val="007E1D60"/>
    <w:rsid w:val="007E2476"/>
    <w:rsid w:val="007E3103"/>
    <w:rsid w:val="007F668A"/>
    <w:rsid w:val="007F7173"/>
    <w:rsid w:val="00816A83"/>
    <w:rsid w:val="008173A3"/>
    <w:rsid w:val="00817BE5"/>
    <w:rsid w:val="008267C8"/>
    <w:rsid w:val="00827146"/>
    <w:rsid w:val="008421D6"/>
    <w:rsid w:val="008634D7"/>
    <w:rsid w:val="0086642E"/>
    <w:rsid w:val="00872E2B"/>
    <w:rsid w:val="00884C3D"/>
    <w:rsid w:val="0088672A"/>
    <w:rsid w:val="008928F3"/>
    <w:rsid w:val="008A4EC4"/>
    <w:rsid w:val="008A5DFC"/>
    <w:rsid w:val="008B04D1"/>
    <w:rsid w:val="008B5B27"/>
    <w:rsid w:val="008C551A"/>
    <w:rsid w:val="008D4C3C"/>
    <w:rsid w:val="008E5BCE"/>
    <w:rsid w:val="008E6D22"/>
    <w:rsid w:val="00904417"/>
    <w:rsid w:val="009208F2"/>
    <w:rsid w:val="00926C3C"/>
    <w:rsid w:val="00931583"/>
    <w:rsid w:val="009347E1"/>
    <w:rsid w:val="0093665C"/>
    <w:rsid w:val="00950000"/>
    <w:rsid w:val="009523D0"/>
    <w:rsid w:val="00954A95"/>
    <w:rsid w:val="00970B4C"/>
    <w:rsid w:val="00977F05"/>
    <w:rsid w:val="00986BD5"/>
    <w:rsid w:val="009906B6"/>
    <w:rsid w:val="009954E7"/>
    <w:rsid w:val="00995A85"/>
    <w:rsid w:val="009A350C"/>
    <w:rsid w:val="009B34B5"/>
    <w:rsid w:val="009C5894"/>
    <w:rsid w:val="009E4297"/>
    <w:rsid w:val="009F46AB"/>
    <w:rsid w:val="009F5296"/>
    <w:rsid w:val="00A0236A"/>
    <w:rsid w:val="00A024CA"/>
    <w:rsid w:val="00A05602"/>
    <w:rsid w:val="00A12B09"/>
    <w:rsid w:val="00A27897"/>
    <w:rsid w:val="00A30396"/>
    <w:rsid w:val="00A316FA"/>
    <w:rsid w:val="00A325DA"/>
    <w:rsid w:val="00A42CAB"/>
    <w:rsid w:val="00A44504"/>
    <w:rsid w:val="00A50753"/>
    <w:rsid w:val="00A55D67"/>
    <w:rsid w:val="00A600F1"/>
    <w:rsid w:val="00A67408"/>
    <w:rsid w:val="00A808CA"/>
    <w:rsid w:val="00A954E1"/>
    <w:rsid w:val="00AA2B1E"/>
    <w:rsid w:val="00AA40E0"/>
    <w:rsid w:val="00AA586D"/>
    <w:rsid w:val="00AB0540"/>
    <w:rsid w:val="00AC1382"/>
    <w:rsid w:val="00AE1C68"/>
    <w:rsid w:val="00AF4182"/>
    <w:rsid w:val="00B132DE"/>
    <w:rsid w:val="00B13FAD"/>
    <w:rsid w:val="00B214F6"/>
    <w:rsid w:val="00B21BFC"/>
    <w:rsid w:val="00B25CC4"/>
    <w:rsid w:val="00B302DD"/>
    <w:rsid w:val="00B349DC"/>
    <w:rsid w:val="00B36E15"/>
    <w:rsid w:val="00B45D39"/>
    <w:rsid w:val="00B51CF1"/>
    <w:rsid w:val="00B57C91"/>
    <w:rsid w:val="00B612D3"/>
    <w:rsid w:val="00B818E2"/>
    <w:rsid w:val="00B94B41"/>
    <w:rsid w:val="00B96CA7"/>
    <w:rsid w:val="00BB0FD6"/>
    <w:rsid w:val="00BB326F"/>
    <w:rsid w:val="00BB4561"/>
    <w:rsid w:val="00BB505F"/>
    <w:rsid w:val="00BD307E"/>
    <w:rsid w:val="00BD6749"/>
    <w:rsid w:val="00BD677E"/>
    <w:rsid w:val="00BE4170"/>
    <w:rsid w:val="00BE7BF0"/>
    <w:rsid w:val="00BF3457"/>
    <w:rsid w:val="00BF5602"/>
    <w:rsid w:val="00BF6AAB"/>
    <w:rsid w:val="00C00105"/>
    <w:rsid w:val="00C065E0"/>
    <w:rsid w:val="00C07808"/>
    <w:rsid w:val="00C07FF9"/>
    <w:rsid w:val="00C15B38"/>
    <w:rsid w:val="00C26E5A"/>
    <w:rsid w:val="00C316B7"/>
    <w:rsid w:val="00C41D3A"/>
    <w:rsid w:val="00C50E18"/>
    <w:rsid w:val="00C51614"/>
    <w:rsid w:val="00C539A2"/>
    <w:rsid w:val="00C6435C"/>
    <w:rsid w:val="00C64FF3"/>
    <w:rsid w:val="00C66FAE"/>
    <w:rsid w:val="00C71517"/>
    <w:rsid w:val="00C87F76"/>
    <w:rsid w:val="00C941EC"/>
    <w:rsid w:val="00CA1DF7"/>
    <w:rsid w:val="00CB1445"/>
    <w:rsid w:val="00CB55B7"/>
    <w:rsid w:val="00CB6579"/>
    <w:rsid w:val="00CC0E1A"/>
    <w:rsid w:val="00CE445F"/>
    <w:rsid w:val="00CE5399"/>
    <w:rsid w:val="00CF4696"/>
    <w:rsid w:val="00D07379"/>
    <w:rsid w:val="00D07E21"/>
    <w:rsid w:val="00D20A88"/>
    <w:rsid w:val="00D2568A"/>
    <w:rsid w:val="00D32C3B"/>
    <w:rsid w:val="00D37EDE"/>
    <w:rsid w:val="00D41AAE"/>
    <w:rsid w:val="00D4278C"/>
    <w:rsid w:val="00D512F2"/>
    <w:rsid w:val="00D544BA"/>
    <w:rsid w:val="00D711A2"/>
    <w:rsid w:val="00D716A3"/>
    <w:rsid w:val="00D72057"/>
    <w:rsid w:val="00D93A34"/>
    <w:rsid w:val="00D97123"/>
    <w:rsid w:val="00DA37B7"/>
    <w:rsid w:val="00DB3E00"/>
    <w:rsid w:val="00DC146B"/>
    <w:rsid w:val="00DE1865"/>
    <w:rsid w:val="00DE3FCA"/>
    <w:rsid w:val="00DE649C"/>
    <w:rsid w:val="00DF1B9D"/>
    <w:rsid w:val="00DF70BE"/>
    <w:rsid w:val="00DF7507"/>
    <w:rsid w:val="00E024BD"/>
    <w:rsid w:val="00E063CF"/>
    <w:rsid w:val="00E12591"/>
    <w:rsid w:val="00E13836"/>
    <w:rsid w:val="00E16096"/>
    <w:rsid w:val="00E16CD7"/>
    <w:rsid w:val="00E23083"/>
    <w:rsid w:val="00E275F6"/>
    <w:rsid w:val="00E27E8E"/>
    <w:rsid w:val="00E41901"/>
    <w:rsid w:val="00E667B7"/>
    <w:rsid w:val="00E70968"/>
    <w:rsid w:val="00E843B4"/>
    <w:rsid w:val="00E9132B"/>
    <w:rsid w:val="00EB0091"/>
    <w:rsid w:val="00EB088E"/>
    <w:rsid w:val="00EB08AA"/>
    <w:rsid w:val="00EB4D26"/>
    <w:rsid w:val="00EC097A"/>
    <w:rsid w:val="00EC34F1"/>
    <w:rsid w:val="00ED2792"/>
    <w:rsid w:val="00EE360F"/>
    <w:rsid w:val="00EE4BB2"/>
    <w:rsid w:val="00EF3EE0"/>
    <w:rsid w:val="00EF517E"/>
    <w:rsid w:val="00EF7A5F"/>
    <w:rsid w:val="00F014E2"/>
    <w:rsid w:val="00F074E6"/>
    <w:rsid w:val="00F1578C"/>
    <w:rsid w:val="00F212A5"/>
    <w:rsid w:val="00F35929"/>
    <w:rsid w:val="00F4117F"/>
    <w:rsid w:val="00F41F60"/>
    <w:rsid w:val="00F54F3B"/>
    <w:rsid w:val="00F5734D"/>
    <w:rsid w:val="00F614D4"/>
    <w:rsid w:val="00F67E9C"/>
    <w:rsid w:val="00F70A24"/>
    <w:rsid w:val="00F75D7A"/>
    <w:rsid w:val="00F77851"/>
    <w:rsid w:val="00F8014F"/>
    <w:rsid w:val="00F816BB"/>
    <w:rsid w:val="00F81EE1"/>
    <w:rsid w:val="00F825B1"/>
    <w:rsid w:val="00F931EE"/>
    <w:rsid w:val="00FC023F"/>
    <w:rsid w:val="00FC16EC"/>
    <w:rsid w:val="00FC1B17"/>
    <w:rsid w:val="00FC44CA"/>
    <w:rsid w:val="00FD077B"/>
    <w:rsid w:val="00FE4281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5CDA0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8672A"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Lucida Sans Unicode" w:eastAsia="Times New Roman" w:hAnsi="Lucida Sans Unicode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Lucida Sans Unicode" w:eastAsia="Times New Roman" w:hAnsi="Lucida Sans Unicode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Lucida Sans Unicode" w:eastAsia="Times New Roman" w:hAnsi="Lucida Sans Unicode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Lucida Sans Unicode" w:eastAsia="Times New Roman" w:hAnsi="Lucida Sans Unicode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Lucida Sans Unicode" w:eastAsia="Times New Roman" w:hAnsi="Lucida Sans Unicod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Lucida Sans Unicode" w:eastAsia="Times New Roman" w:hAnsi="Lucida Sans Unicode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Lucida Sans Unicode" w:eastAsia="Times New Roman" w:hAnsi="Lucida Sans Unicode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Lucida Sans Unicode" w:eastAsia="Times New Roman" w:hAnsi="Lucida Sans Unicode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7CB1"/>
    <w:pPr>
      <w:spacing w:after="160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FF053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IerusuZ2Y&amp;t=4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hln\data\BRWZLUserData\Lpre01\Documents\10042024\presentatie%20toekomstbestendige%20pikette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zl.viadesk.com/do/page?id=424856-70616765" TargetMode="External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Lucida Sans Unicode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Lucida Sans Unicode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1470</Words>
  <Characters>8086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OR vergadering 27 maart 2024</vt:lpstr>
      <vt:lpstr/>
    </vt:vector>
  </TitlesOfParts>
  <Company>BRWZL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OR vergadering 27 maart 2024</dc:title>
  <dc:creator>iBabs</dc:creator>
  <cp:lastModifiedBy>Pepels, Bart (BRWZL)</cp:lastModifiedBy>
  <cp:revision>3</cp:revision>
  <dcterms:created xsi:type="dcterms:W3CDTF">2024-05-01T18:57:00Z</dcterms:created>
  <dcterms:modified xsi:type="dcterms:W3CDTF">2024-05-10T17:03:00Z</dcterms:modified>
</cp:coreProperties>
</file>