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A27897" w:rsidRPr="00851D20" w14:paraId="49E3C838" w14:textId="77777777" w:rsidTr="006B4628">
        <w:tc>
          <w:tcPr>
            <w:tcW w:w="10065" w:type="dxa"/>
            <w:gridSpan w:val="2"/>
          </w:tcPr>
          <w:p w14:paraId="611F40AC" w14:textId="40B76C4B" w:rsidR="00A27897" w:rsidRPr="003C0581" w:rsidRDefault="00A27897" w:rsidP="006B4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581">
              <w:rPr>
                <w:rFonts w:ascii="Arial" w:hAnsi="Arial" w:cs="Arial"/>
                <w:b/>
                <w:bCs/>
                <w:sz w:val="24"/>
                <w:szCs w:val="24"/>
              </w:rPr>
              <w:t>Verslag OR</w:t>
            </w:r>
            <w:r w:rsidR="003C058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3C0581">
              <w:rPr>
                <w:rFonts w:ascii="Arial" w:hAnsi="Arial" w:cs="Arial"/>
                <w:b/>
                <w:bCs/>
                <w:sz w:val="24"/>
                <w:szCs w:val="24"/>
              </w:rPr>
              <w:t>vergadering</w:t>
            </w:r>
          </w:p>
          <w:p w14:paraId="0700EF2A" w14:textId="77777777" w:rsidR="00A27897" w:rsidRPr="00851D20" w:rsidRDefault="00A27897" w:rsidP="006B46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7897" w:rsidRPr="00851D20" w14:paraId="4E936A85" w14:textId="77777777" w:rsidTr="006B4628">
        <w:tc>
          <w:tcPr>
            <w:tcW w:w="1560" w:type="dxa"/>
          </w:tcPr>
          <w:p w14:paraId="4284DB65" w14:textId="77777777" w:rsidR="00A27897" w:rsidRPr="00851D20" w:rsidRDefault="00A27897" w:rsidP="006B4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8505" w:type="dxa"/>
          </w:tcPr>
          <w:p w14:paraId="7DE17D5E" w14:textId="3F350216" w:rsidR="00A27897" w:rsidRPr="00851D20" w:rsidRDefault="00536D49" w:rsidP="006B462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24 </w:t>
            </w:r>
            <w:r w:rsidR="00DE3FCA">
              <w:rPr>
                <w:rFonts w:ascii="Arial" w:eastAsia="Times New Roman" w:hAnsi="Arial" w:cs="Arial"/>
              </w:rPr>
              <w:t xml:space="preserve">april </w:t>
            </w:r>
            <w:r w:rsidR="00A27897" w:rsidRPr="003538FD">
              <w:rPr>
                <w:rFonts w:ascii="Arial" w:eastAsia="Times New Roman" w:hAnsi="Arial" w:cs="Arial"/>
              </w:rPr>
              <w:t>2024</w:t>
            </w:r>
          </w:p>
        </w:tc>
      </w:tr>
      <w:tr w:rsidR="00A27897" w:rsidRPr="00851D20" w14:paraId="232259E2" w14:textId="77777777" w:rsidTr="006B4628">
        <w:tc>
          <w:tcPr>
            <w:tcW w:w="1560" w:type="dxa"/>
          </w:tcPr>
          <w:p w14:paraId="086A5566" w14:textId="77777777" w:rsidR="00A27897" w:rsidRPr="00851D20" w:rsidRDefault="00A27897" w:rsidP="006B4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8505" w:type="dxa"/>
          </w:tcPr>
          <w:p w14:paraId="725ADECD" w14:textId="5590B96B" w:rsidR="00A27897" w:rsidRPr="00851D20" w:rsidRDefault="00A27897" w:rsidP="006B4628">
            <w:pPr>
              <w:rPr>
                <w:rFonts w:ascii="Arial" w:hAnsi="Arial" w:cs="Arial"/>
              </w:rPr>
            </w:pPr>
            <w:r w:rsidRPr="003538FD">
              <w:rPr>
                <w:rFonts w:ascii="Arial" w:eastAsia="Times New Roman" w:hAnsi="Arial" w:cs="Arial"/>
              </w:rPr>
              <w:t>1</w:t>
            </w:r>
            <w:r w:rsidR="00DE3FCA">
              <w:rPr>
                <w:rFonts w:ascii="Arial" w:eastAsia="Times New Roman" w:hAnsi="Arial" w:cs="Arial"/>
              </w:rPr>
              <w:t>9.</w:t>
            </w:r>
            <w:r w:rsidRPr="003538FD">
              <w:rPr>
                <w:rFonts w:ascii="Arial" w:eastAsia="Times New Roman" w:hAnsi="Arial" w:cs="Arial"/>
              </w:rPr>
              <w:t xml:space="preserve">00 </w:t>
            </w:r>
            <w:r w:rsidR="00DE3FCA">
              <w:rPr>
                <w:rFonts w:ascii="Arial" w:eastAsia="Times New Roman" w:hAnsi="Arial" w:cs="Arial"/>
              </w:rPr>
              <w:t>–</w:t>
            </w:r>
            <w:r w:rsidRPr="003538FD">
              <w:rPr>
                <w:rFonts w:ascii="Arial" w:eastAsia="Times New Roman" w:hAnsi="Arial" w:cs="Arial"/>
              </w:rPr>
              <w:t xml:space="preserve"> 2</w:t>
            </w:r>
            <w:r w:rsidR="00DE3FCA">
              <w:rPr>
                <w:rFonts w:ascii="Arial" w:eastAsia="Times New Roman" w:hAnsi="Arial" w:cs="Arial"/>
              </w:rPr>
              <w:t>1.</w:t>
            </w:r>
            <w:r w:rsidRPr="003538FD">
              <w:rPr>
                <w:rFonts w:ascii="Arial" w:eastAsia="Times New Roman" w:hAnsi="Arial" w:cs="Arial"/>
              </w:rPr>
              <w:t>00</w:t>
            </w:r>
            <w:r w:rsidR="00DE3FCA">
              <w:rPr>
                <w:rFonts w:ascii="Arial" w:eastAsia="Times New Roman" w:hAnsi="Arial" w:cs="Arial"/>
              </w:rPr>
              <w:t xml:space="preserve"> uur</w:t>
            </w:r>
          </w:p>
        </w:tc>
      </w:tr>
      <w:tr w:rsidR="00A27897" w:rsidRPr="00851D20" w14:paraId="1F999A0B" w14:textId="77777777" w:rsidTr="006B4628">
        <w:tc>
          <w:tcPr>
            <w:tcW w:w="1560" w:type="dxa"/>
          </w:tcPr>
          <w:p w14:paraId="77DEECDE" w14:textId="77777777" w:rsidR="00A27897" w:rsidRDefault="00A27897" w:rsidP="006B4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Locatie</w:t>
            </w:r>
          </w:p>
        </w:tc>
        <w:tc>
          <w:tcPr>
            <w:tcW w:w="8505" w:type="dxa"/>
          </w:tcPr>
          <w:p w14:paraId="3E320293" w14:textId="6ECA501F" w:rsidR="00A27897" w:rsidRPr="00851D20" w:rsidRDefault="00A27897" w:rsidP="006B4628">
            <w:pPr>
              <w:rPr>
                <w:rFonts w:ascii="Arial" w:hAnsi="Arial" w:cs="Arial"/>
              </w:rPr>
            </w:pPr>
            <w:r w:rsidRPr="003538FD">
              <w:rPr>
                <w:rFonts w:ascii="Arial" w:eastAsia="Times New Roman" w:hAnsi="Arial" w:cs="Arial"/>
              </w:rPr>
              <w:t xml:space="preserve">Kazerne Sittard West </w:t>
            </w:r>
            <w:r w:rsidR="00C87F76" w:rsidRPr="003538FD">
              <w:rPr>
                <w:rFonts w:ascii="Arial" w:eastAsia="Times New Roman" w:hAnsi="Arial" w:cs="Arial"/>
              </w:rPr>
              <w:t>conferentiekamer</w:t>
            </w:r>
            <w:r w:rsidRPr="003538FD">
              <w:rPr>
                <w:rFonts w:ascii="Arial" w:eastAsia="Times New Roman" w:hAnsi="Arial" w:cs="Arial"/>
              </w:rPr>
              <w:t xml:space="preserve"> 224 en Teams</w:t>
            </w:r>
          </w:p>
        </w:tc>
      </w:tr>
      <w:tr w:rsidR="00A27897" w14:paraId="1CCAB092" w14:textId="77777777" w:rsidTr="006B4628">
        <w:tc>
          <w:tcPr>
            <w:tcW w:w="1560" w:type="dxa"/>
          </w:tcPr>
          <w:p w14:paraId="62B76D43" w14:textId="77777777" w:rsidR="00A27897" w:rsidRDefault="00A27897" w:rsidP="006B4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Aanwezig</w:t>
            </w:r>
          </w:p>
        </w:tc>
        <w:tc>
          <w:tcPr>
            <w:tcW w:w="8505" w:type="dxa"/>
          </w:tcPr>
          <w:p w14:paraId="31E7984E" w14:textId="2A78C160" w:rsidR="00A27897" w:rsidRDefault="00A27897" w:rsidP="006B462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J. </w:t>
            </w:r>
            <w:r w:rsidRPr="00994475">
              <w:rPr>
                <w:rFonts w:ascii="Arial" w:eastAsia="Times New Roman" w:hAnsi="Arial" w:cs="Arial"/>
              </w:rPr>
              <w:t>Beucken</w:t>
            </w:r>
            <w:r>
              <w:rPr>
                <w:rFonts w:ascii="Arial" w:eastAsia="Times New Roman" w:hAnsi="Arial" w:cs="Arial"/>
              </w:rPr>
              <w:t xml:space="preserve"> (voorzitter),</w:t>
            </w:r>
            <w:r w:rsidRPr="00994475">
              <w:rPr>
                <w:rFonts w:ascii="Arial" w:eastAsia="Times New Roman" w:hAnsi="Arial" w:cs="Arial"/>
              </w:rPr>
              <w:t xml:space="preserve"> R. Gaemers, W. Meessen, H. Pappers, </w:t>
            </w:r>
            <w:r w:rsidRPr="001C4497">
              <w:rPr>
                <w:rFonts w:ascii="Arial" w:eastAsia="Times New Roman" w:hAnsi="Arial" w:cs="Arial"/>
              </w:rPr>
              <w:t>T. Speetjens</w:t>
            </w:r>
            <w:r w:rsidR="001C4497" w:rsidRPr="001C4497">
              <w:rPr>
                <w:rFonts w:ascii="Arial" w:eastAsia="Times New Roman" w:hAnsi="Arial" w:cs="Arial"/>
              </w:rPr>
              <w:t xml:space="preserve"> (online)</w:t>
            </w:r>
            <w:r w:rsidRPr="001C4497">
              <w:rPr>
                <w:rFonts w:ascii="Arial" w:eastAsia="Times New Roman" w:hAnsi="Arial" w:cs="Arial"/>
              </w:rPr>
              <w:t>,</w:t>
            </w:r>
            <w:r w:rsidRPr="00994475">
              <w:rPr>
                <w:rFonts w:ascii="Arial" w:eastAsia="Times New Roman" w:hAnsi="Arial" w:cs="Arial"/>
              </w:rPr>
              <w:t xml:space="preserve"> L. Valent</w:t>
            </w:r>
            <w:r>
              <w:rPr>
                <w:rFonts w:ascii="Arial" w:eastAsia="Times New Roman" w:hAnsi="Arial" w:cs="Arial"/>
              </w:rPr>
              <w:t>,</w:t>
            </w:r>
            <w:r w:rsidRPr="0099447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R. Pallada, </w:t>
            </w:r>
            <w:r w:rsidR="005F02D9" w:rsidRPr="001C4497">
              <w:rPr>
                <w:rFonts w:ascii="Arial" w:eastAsia="Times New Roman" w:hAnsi="Arial" w:cs="Arial"/>
              </w:rPr>
              <w:t>E. de Bie</w:t>
            </w:r>
            <w:r w:rsidR="001C4497" w:rsidRPr="001C4497">
              <w:rPr>
                <w:rFonts w:ascii="Arial" w:eastAsia="Times New Roman" w:hAnsi="Arial" w:cs="Arial"/>
              </w:rPr>
              <w:t xml:space="preserve"> (</w:t>
            </w:r>
            <w:r w:rsidR="001C4497">
              <w:rPr>
                <w:rFonts w:ascii="Arial" w:eastAsia="Times New Roman" w:hAnsi="Arial" w:cs="Arial"/>
              </w:rPr>
              <w:t>online)</w:t>
            </w:r>
            <w:r w:rsidR="00AE1C68" w:rsidRPr="001C4497">
              <w:rPr>
                <w:rFonts w:ascii="Arial" w:eastAsia="Times New Roman" w:hAnsi="Arial" w:cs="Arial"/>
              </w:rPr>
              <w:t>,</w:t>
            </w:r>
            <w:r w:rsidRPr="00994475">
              <w:rPr>
                <w:rFonts w:ascii="Arial" w:eastAsia="Times New Roman" w:hAnsi="Arial" w:cs="Arial"/>
              </w:rPr>
              <w:t xml:space="preserve"> </w:t>
            </w:r>
            <w:r w:rsidR="00AE1C68" w:rsidRPr="00994475">
              <w:rPr>
                <w:rFonts w:ascii="Arial" w:eastAsia="Times New Roman" w:hAnsi="Arial" w:cs="Arial"/>
              </w:rPr>
              <w:t>B. Pepels</w:t>
            </w:r>
            <w:r w:rsidR="00AE1C68">
              <w:rPr>
                <w:rFonts w:ascii="Arial" w:eastAsia="Times New Roman" w:hAnsi="Arial" w:cs="Arial"/>
              </w:rPr>
              <w:t xml:space="preserve"> (secretaris), </w:t>
            </w:r>
            <w:r w:rsidR="00AE1C68" w:rsidRPr="00994475">
              <w:rPr>
                <w:rFonts w:ascii="Arial" w:eastAsia="Times New Roman" w:hAnsi="Arial" w:cs="Arial"/>
              </w:rPr>
              <w:t>B. Smeets</w:t>
            </w:r>
            <w:r w:rsidR="00DE1865">
              <w:rPr>
                <w:rFonts w:ascii="Arial" w:eastAsia="Times New Roman" w:hAnsi="Arial" w:cs="Arial"/>
              </w:rPr>
              <w:t>,</w:t>
            </w:r>
            <w:r w:rsidRPr="00994475">
              <w:rPr>
                <w:rFonts w:ascii="Arial" w:eastAsia="Times New Roman" w:hAnsi="Arial" w:cs="Arial"/>
              </w:rPr>
              <w:t xml:space="preserve"> </w:t>
            </w:r>
            <w:r w:rsidR="00DE1865" w:rsidRPr="00994475">
              <w:rPr>
                <w:rFonts w:ascii="Arial" w:eastAsia="Times New Roman" w:hAnsi="Arial" w:cs="Arial"/>
              </w:rPr>
              <w:t>P. Hanssen</w:t>
            </w:r>
            <w:r w:rsidR="006306E0">
              <w:rPr>
                <w:rFonts w:ascii="Arial" w:eastAsia="Times New Roman" w:hAnsi="Arial" w:cs="Arial"/>
              </w:rPr>
              <w:t xml:space="preserve"> (online)</w:t>
            </w:r>
            <w:r w:rsidR="00536D49">
              <w:rPr>
                <w:rFonts w:ascii="Arial" w:eastAsia="Times New Roman" w:hAnsi="Arial" w:cs="Arial"/>
              </w:rPr>
              <w:t>, D. va</w:t>
            </w:r>
            <w:r w:rsidR="00536D49" w:rsidRPr="00994475">
              <w:rPr>
                <w:rFonts w:ascii="Arial" w:eastAsia="Times New Roman" w:hAnsi="Arial" w:cs="Arial"/>
              </w:rPr>
              <w:t>n der Schoot</w:t>
            </w:r>
            <w:r w:rsidR="006306E0">
              <w:rPr>
                <w:rFonts w:ascii="Arial" w:eastAsia="Times New Roman" w:hAnsi="Arial" w:cs="Arial"/>
              </w:rPr>
              <w:t xml:space="preserve"> (online)</w:t>
            </w:r>
            <w:r w:rsidR="00536D49">
              <w:rPr>
                <w:rFonts w:ascii="Arial" w:eastAsia="Times New Roman" w:hAnsi="Arial" w:cs="Arial"/>
              </w:rPr>
              <w:t xml:space="preserve">, </w:t>
            </w:r>
            <w:r w:rsidR="00536D49" w:rsidRPr="00994475">
              <w:rPr>
                <w:rFonts w:ascii="Arial" w:eastAsia="Times New Roman" w:hAnsi="Arial" w:cs="Arial"/>
              </w:rPr>
              <w:t>T. Reinaerdts</w:t>
            </w:r>
            <w:r w:rsidR="00536D49">
              <w:rPr>
                <w:rFonts w:ascii="Arial" w:eastAsia="Times New Roman" w:hAnsi="Arial" w:cs="Arial"/>
              </w:rPr>
              <w:t xml:space="preserve"> </w:t>
            </w:r>
            <w:r w:rsidR="00DE1865">
              <w:rPr>
                <w:rFonts w:ascii="Arial" w:eastAsia="Times New Roman" w:hAnsi="Arial" w:cs="Arial"/>
              </w:rPr>
              <w:t>en L</w:t>
            </w:r>
            <w:r w:rsidRPr="00994475">
              <w:rPr>
                <w:rFonts w:ascii="Arial" w:eastAsia="Times New Roman" w:hAnsi="Arial" w:cs="Arial"/>
              </w:rPr>
              <w:t>. de Pree (notulist).</w:t>
            </w:r>
          </w:p>
        </w:tc>
      </w:tr>
      <w:tr w:rsidR="00A27897" w:rsidRPr="006C1E50" w14:paraId="6DDF8ED4" w14:textId="77777777" w:rsidTr="006B4628">
        <w:tc>
          <w:tcPr>
            <w:tcW w:w="1560" w:type="dxa"/>
          </w:tcPr>
          <w:p w14:paraId="26E4886A" w14:textId="3B40B9F1" w:rsidR="00A27897" w:rsidRDefault="005D3D33" w:rsidP="006B4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</w:t>
            </w:r>
          </w:p>
        </w:tc>
        <w:tc>
          <w:tcPr>
            <w:tcW w:w="8505" w:type="dxa"/>
          </w:tcPr>
          <w:p w14:paraId="285206E7" w14:textId="65D6DB2B" w:rsidR="00A27897" w:rsidRPr="006306E0" w:rsidRDefault="006306E0" w:rsidP="006B4628">
            <w:pPr>
              <w:rPr>
                <w:rFonts w:ascii="Arial" w:eastAsia="Times New Roman" w:hAnsi="Arial" w:cs="Arial"/>
                <w:bCs/>
              </w:rPr>
            </w:pPr>
            <w:r w:rsidRPr="006306E0">
              <w:rPr>
                <w:rFonts w:ascii="Arial" w:eastAsia="Times New Roman" w:hAnsi="Arial" w:cs="Arial"/>
                <w:bCs/>
              </w:rPr>
              <w:t>Carin Höppener</w:t>
            </w:r>
            <w:r w:rsidR="003611E8">
              <w:rPr>
                <w:rFonts w:ascii="Arial" w:eastAsia="Times New Roman" w:hAnsi="Arial" w:cs="Arial"/>
                <w:bCs/>
              </w:rPr>
              <w:t>, adviseur loopbaan</w:t>
            </w:r>
          </w:p>
        </w:tc>
      </w:tr>
    </w:tbl>
    <w:p w14:paraId="36D124DE" w14:textId="77777777" w:rsidR="008B04D1" w:rsidRPr="008B04D1" w:rsidRDefault="008B04D1" w:rsidP="008B04D1">
      <w:pPr>
        <w:pStyle w:val="Geenafstand"/>
      </w:pPr>
    </w:p>
    <w:p w14:paraId="77EBC507" w14:textId="77777777" w:rsidR="006471BB" w:rsidRPr="006471BB" w:rsidRDefault="006471BB" w:rsidP="006471BB">
      <w:pPr>
        <w:pStyle w:val="Geenafstand"/>
      </w:pPr>
      <w:bookmarkStart w:id="0" w:name="_Hlk165494289"/>
      <w:bookmarkStart w:id="1" w:name="_Hlk164193012"/>
    </w:p>
    <w:tbl>
      <w:tblPr>
        <w:tblStyle w:val="Tabelraster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080"/>
        <w:gridCol w:w="1275"/>
      </w:tblGrid>
      <w:tr w:rsidR="00D711A2" w:rsidRPr="003538FD" w14:paraId="7EC0A44D" w14:textId="54DA1A1A" w:rsidTr="000A4EFC">
        <w:trPr>
          <w:tblHeader/>
        </w:trPr>
        <w:tc>
          <w:tcPr>
            <w:tcW w:w="710" w:type="dxa"/>
            <w:shd w:val="clear" w:color="auto" w:fill="E7E6E6" w:themeFill="background2"/>
          </w:tcPr>
          <w:p w14:paraId="75321C90" w14:textId="2767B925" w:rsidR="00D711A2" w:rsidRPr="00931583" w:rsidRDefault="00D711A2">
            <w:pPr>
              <w:rPr>
                <w:rFonts w:ascii="Arial" w:eastAsia="Times New Roman" w:hAnsi="Arial" w:cs="Arial"/>
                <w:b/>
                <w:bCs/>
              </w:rPr>
            </w:pPr>
            <w:r w:rsidRPr="00931583">
              <w:rPr>
                <w:rFonts w:ascii="Arial" w:eastAsia="Times New Roman" w:hAnsi="Arial" w:cs="Arial"/>
                <w:b/>
                <w:bCs/>
              </w:rPr>
              <w:t>Nr</w:t>
            </w:r>
          </w:p>
        </w:tc>
        <w:tc>
          <w:tcPr>
            <w:tcW w:w="8080" w:type="dxa"/>
            <w:shd w:val="clear" w:color="auto" w:fill="E7E6E6" w:themeFill="background2"/>
          </w:tcPr>
          <w:p w14:paraId="1E7EBA60" w14:textId="78A44C47" w:rsidR="00D711A2" w:rsidRPr="00931583" w:rsidRDefault="00D711A2">
            <w:pPr>
              <w:rPr>
                <w:rFonts w:ascii="Arial" w:eastAsia="Times New Roman" w:hAnsi="Arial" w:cs="Arial"/>
                <w:b/>
                <w:bCs/>
              </w:rPr>
            </w:pPr>
            <w:r w:rsidRPr="00931583">
              <w:rPr>
                <w:rFonts w:ascii="Arial" w:eastAsia="Times New Roman" w:hAnsi="Arial" w:cs="Arial"/>
                <w:b/>
                <w:bCs/>
              </w:rPr>
              <w:t>Onderwerp</w:t>
            </w:r>
          </w:p>
        </w:tc>
        <w:tc>
          <w:tcPr>
            <w:tcW w:w="1275" w:type="dxa"/>
            <w:shd w:val="clear" w:color="auto" w:fill="E7E6E6" w:themeFill="background2"/>
          </w:tcPr>
          <w:p w14:paraId="4E283208" w14:textId="5580F80C" w:rsidR="00D711A2" w:rsidRPr="00931583" w:rsidRDefault="00D711A2" w:rsidP="0093158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31583">
              <w:rPr>
                <w:rFonts w:ascii="Arial" w:eastAsia="Times New Roman" w:hAnsi="Arial" w:cs="Arial"/>
                <w:b/>
                <w:bCs/>
              </w:rPr>
              <w:t>Actie</w:t>
            </w:r>
          </w:p>
        </w:tc>
      </w:tr>
      <w:tr w:rsidR="00D512F2" w:rsidRPr="003538FD" w14:paraId="4DCE10B2" w14:textId="77144DE5" w:rsidTr="000A4EFC">
        <w:trPr>
          <w:trHeight w:val="318"/>
        </w:trPr>
        <w:tc>
          <w:tcPr>
            <w:tcW w:w="710" w:type="dxa"/>
          </w:tcPr>
          <w:p w14:paraId="01318BCC" w14:textId="77777777" w:rsidR="00D512F2" w:rsidRPr="003538FD" w:rsidRDefault="00D512F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</w:tcPr>
          <w:p w14:paraId="32F3CB61" w14:textId="08532C3E" w:rsidR="00D512F2" w:rsidRPr="003538FD" w:rsidRDefault="00D512F2" w:rsidP="00B302DD">
            <w:pPr>
              <w:rPr>
                <w:rFonts w:ascii="Arial" w:eastAsia="Times New Roman" w:hAnsi="Arial" w:cs="Arial"/>
              </w:rPr>
            </w:pPr>
            <w:r w:rsidRPr="003538FD">
              <w:rPr>
                <w:rFonts w:ascii="Arial" w:eastAsia="Times New Roman" w:hAnsi="Arial" w:cs="Arial"/>
                <w:b/>
              </w:rPr>
              <w:t>Opening</w:t>
            </w:r>
          </w:p>
        </w:tc>
        <w:tc>
          <w:tcPr>
            <w:tcW w:w="1275" w:type="dxa"/>
          </w:tcPr>
          <w:p w14:paraId="60FD4718" w14:textId="77777777" w:rsidR="00D512F2" w:rsidRPr="003538FD" w:rsidRDefault="00D512F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D512F2" w:rsidRPr="003538FD" w14:paraId="08499D84" w14:textId="07A638B2" w:rsidTr="000A4EFC">
        <w:tc>
          <w:tcPr>
            <w:tcW w:w="710" w:type="dxa"/>
          </w:tcPr>
          <w:p w14:paraId="1D4B4F6E" w14:textId="3A5EF5B0" w:rsidR="00D512F2" w:rsidRPr="003538FD" w:rsidRDefault="00D711A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8080" w:type="dxa"/>
          </w:tcPr>
          <w:p w14:paraId="54C76493" w14:textId="059A729B" w:rsidR="00D512F2" w:rsidRPr="004D16AF" w:rsidRDefault="00D512F2">
            <w:pPr>
              <w:rPr>
                <w:rFonts w:ascii="Arial" w:eastAsia="Times New Roman" w:hAnsi="Arial" w:cs="Arial"/>
              </w:rPr>
            </w:pPr>
            <w:r w:rsidRPr="004D16AF">
              <w:rPr>
                <w:rFonts w:ascii="Arial" w:eastAsia="Times New Roman" w:hAnsi="Arial" w:cs="Arial"/>
                <w:b/>
              </w:rPr>
              <w:t>Vaststellen/ wijzigen agenda</w:t>
            </w:r>
          </w:p>
          <w:p w14:paraId="006A479A" w14:textId="0B7AF6CD" w:rsidR="00D512F2" w:rsidRPr="004D16AF" w:rsidRDefault="00D512F2" w:rsidP="002916C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D9B9DE" w14:textId="367208C1" w:rsidR="00D512F2" w:rsidRPr="003538FD" w:rsidRDefault="00D512F2" w:rsidP="00032B06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D512F2" w:rsidRPr="003538FD" w14:paraId="4E6319D9" w14:textId="51BC42C5" w:rsidTr="000A4EFC">
        <w:tc>
          <w:tcPr>
            <w:tcW w:w="710" w:type="dxa"/>
          </w:tcPr>
          <w:p w14:paraId="53EF16D1" w14:textId="47F2FEC2" w:rsidR="00D512F2" w:rsidRPr="003538FD" w:rsidRDefault="00D711A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080" w:type="dxa"/>
          </w:tcPr>
          <w:p w14:paraId="723E43C7" w14:textId="77777777" w:rsidR="00867D96" w:rsidRPr="00680FF1" w:rsidRDefault="00867D96" w:rsidP="00867D96">
            <w:pPr>
              <w:rPr>
                <w:rFonts w:ascii="Arial" w:eastAsia="Times New Roman" w:hAnsi="Arial" w:cs="Arial"/>
                <w:b/>
              </w:rPr>
            </w:pPr>
            <w:r w:rsidRPr="00680FF1">
              <w:rPr>
                <w:rFonts w:ascii="Arial" w:eastAsia="Times New Roman" w:hAnsi="Arial" w:cs="Arial"/>
                <w:b/>
              </w:rPr>
              <w:t>Carin Höppener, adviseur loopbaan komt zich voorstellen aan de OR</w:t>
            </w:r>
          </w:p>
          <w:p w14:paraId="14222389" w14:textId="040DD262" w:rsidR="00680FF1" w:rsidRPr="00680FF1" w:rsidRDefault="00680FF1" w:rsidP="00680FF1">
            <w:pPr>
              <w:pStyle w:val="Geenafstand"/>
              <w:rPr>
                <w:rFonts w:ascii="Arial" w:hAnsi="Arial" w:cs="Arial"/>
              </w:rPr>
            </w:pPr>
          </w:p>
          <w:p w14:paraId="1495F594" w14:textId="6909F864" w:rsidR="00680FF1" w:rsidRPr="00680FF1" w:rsidRDefault="00680FF1" w:rsidP="00680FF1">
            <w:pPr>
              <w:pStyle w:val="Geenafstand"/>
              <w:rPr>
                <w:rFonts w:ascii="Arial" w:hAnsi="Arial" w:cs="Arial"/>
              </w:rPr>
            </w:pPr>
            <w:r w:rsidRPr="00680FF1">
              <w:rPr>
                <w:rFonts w:ascii="Arial" w:hAnsi="Arial" w:cs="Arial"/>
              </w:rPr>
              <w:t>Carin vertelt over haar werkzaamheden als loopbaanadviseur</w:t>
            </w:r>
            <w:r w:rsidR="00DE7690">
              <w:rPr>
                <w:rFonts w:ascii="Arial" w:hAnsi="Arial" w:cs="Arial"/>
              </w:rPr>
              <w:t>.</w:t>
            </w:r>
          </w:p>
          <w:p w14:paraId="1A66A072" w14:textId="77777777" w:rsidR="00D512F2" w:rsidRDefault="00D512F2" w:rsidP="00867D96">
            <w:pPr>
              <w:spacing w:after="0"/>
              <w:divId w:val="76062164"/>
              <w:rPr>
                <w:rFonts w:ascii="Arial" w:eastAsia="Times New Roman" w:hAnsi="Arial" w:cs="Arial"/>
              </w:rPr>
            </w:pPr>
          </w:p>
          <w:p w14:paraId="0BC1DC79" w14:textId="73F6EADF" w:rsidR="00BE57C0" w:rsidRDefault="009C6993" w:rsidP="009C6993">
            <w:pPr>
              <w:pStyle w:val="Geenafstand"/>
              <w:divId w:val="76062164"/>
              <w:rPr>
                <w:rFonts w:ascii="Arial" w:hAnsi="Arial" w:cs="Arial"/>
              </w:rPr>
            </w:pPr>
            <w:r w:rsidRPr="00256E5D">
              <w:rPr>
                <w:rFonts w:ascii="Arial" w:hAnsi="Arial" w:cs="Arial"/>
              </w:rPr>
              <w:t xml:space="preserve">Carin </w:t>
            </w:r>
            <w:r w:rsidR="00511FDC">
              <w:rPr>
                <w:rFonts w:ascii="Arial" w:hAnsi="Arial" w:cs="Arial"/>
              </w:rPr>
              <w:t>zegt</w:t>
            </w:r>
            <w:r w:rsidRPr="00256E5D">
              <w:rPr>
                <w:rFonts w:ascii="Arial" w:hAnsi="Arial" w:cs="Arial"/>
              </w:rPr>
              <w:t xml:space="preserve"> dat er een bug in </w:t>
            </w:r>
            <w:r w:rsidR="003611E8">
              <w:rPr>
                <w:rFonts w:ascii="Arial" w:hAnsi="Arial" w:cs="Arial"/>
              </w:rPr>
              <w:t>M</w:t>
            </w:r>
            <w:r w:rsidRPr="00256E5D">
              <w:rPr>
                <w:rFonts w:ascii="Arial" w:hAnsi="Arial" w:cs="Arial"/>
              </w:rPr>
              <w:t>otion zit</w:t>
            </w:r>
            <w:r w:rsidR="003611E8">
              <w:rPr>
                <w:rFonts w:ascii="Arial" w:hAnsi="Arial" w:cs="Arial"/>
              </w:rPr>
              <w:t xml:space="preserve"> en dat daardoor informatie/dossiers</w:t>
            </w:r>
            <w:r w:rsidR="00C546C2">
              <w:rPr>
                <w:rFonts w:ascii="Arial" w:hAnsi="Arial" w:cs="Arial"/>
              </w:rPr>
              <w:t xml:space="preserve"> (geen </w:t>
            </w:r>
            <w:r w:rsidR="00C546C2" w:rsidRPr="00256E5D">
              <w:rPr>
                <w:rFonts w:ascii="Arial" w:hAnsi="Arial" w:cs="Arial"/>
              </w:rPr>
              <w:t>persoonsgebonden gegevens</w:t>
            </w:r>
            <w:r w:rsidR="00C546C2">
              <w:rPr>
                <w:rFonts w:ascii="Arial" w:hAnsi="Arial" w:cs="Arial"/>
              </w:rPr>
              <w:t xml:space="preserve">) </w:t>
            </w:r>
            <w:r w:rsidR="003611E8">
              <w:rPr>
                <w:rFonts w:ascii="Arial" w:hAnsi="Arial" w:cs="Arial"/>
              </w:rPr>
              <w:t xml:space="preserve">zijn </w:t>
            </w:r>
            <w:r w:rsidR="006134DF">
              <w:rPr>
                <w:rFonts w:ascii="Arial" w:hAnsi="Arial" w:cs="Arial"/>
              </w:rPr>
              <w:t>kwijtgeraakt</w:t>
            </w:r>
            <w:r w:rsidR="003611E8">
              <w:rPr>
                <w:rFonts w:ascii="Arial" w:hAnsi="Arial" w:cs="Arial"/>
              </w:rPr>
              <w:t>.</w:t>
            </w:r>
            <w:r w:rsidRPr="00256E5D">
              <w:rPr>
                <w:rFonts w:ascii="Arial" w:hAnsi="Arial" w:cs="Arial"/>
              </w:rPr>
              <w:t xml:space="preserve"> Paul vindt dit vrij ernstig en </w:t>
            </w:r>
            <w:r w:rsidR="003611E8">
              <w:rPr>
                <w:rFonts w:ascii="Arial" w:hAnsi="Arial" w:cs="Arial"/>
              </w:rPr>
              <w:t xml:space="preserve">de OR </w:t>
            </w:r>
            <w:r w:rsidR="00C546C2">
              <w:rPr>
                <w:rFonts w:ascii="Arial" w:hAnsi="Arial" w:cs="Arial"/>
              </w:rPr>
              <w:t xml:space="preserve">had hiervan </w:t>
            </w:r>
            <w:r w:rsidR="003611E8">
              <w:rPr>
                <w:rFonts w:ascii="Arial" w:hAnsi="Arial" w:cs="Arial"/>
              </w:rPr>
              <w:t>op de hoogte</w:t>
            </w:r>
            <w:r w:rsidR="0027194B">
              <w:rPr>
                <w:rFonts w:ascii="Arial" w:hAnsi="Arial" w:cs="Arial"/>
              </w:rPr>
              <w:t xml:space="preserve"> moeten worden gebracht. </w:t>
            </w:r>
            <w:r w:rsidR="007A44DA">
              <w:rPr>
                <w:rFonts w:ascii="Arial" w:hAnsi="Arial" w:cs="Arial"/>
              </w:rPr>
              <w:t>Ton</w:t>
            </w:r>
            <w:r w:rsidR="00FF639E">
              <w:rPr>
                <w:rFonts w:ascii="Arial" w:hAnsi="Arial" w:cs="Arial"/>
              </w:rPr>
              <w:t xml:space="preserve"> d</w:t>
            </w:r>
            <w:r w:rsidR="007A44DA">
              <w:rPr>
                <w:rFonts w:ascii="Arial" w:hAnsi="Arial" w:cs="Arial"/>
              </w:rPr>
              <w:t xml:space="preserve">enkt dat </w:t>
            </w:r>
            <w:r w:rsidR="00FF639E">
              <w:rPr>
                <w:rFonts w:ascii="Arial" w:hAnsi="Arial" w:cs="Arial"/>
              </w:rPr>
              <w:t xml:space="preserve">de organisatie een </w:t>
            </w:r>
            <w:r w:rsidR="007A44DA">
              <w:rPr>
                <w:rFonts w:ascii="Arial" w:hAnsi="Arial" w:cs="Arial"/>
              </w:rPr>
              <w:t xml:space="preserve">inschattingsfout </w:t>
            </w:r>
            <w:r w:rsidR="00FF639E">
              <w:rPr>
                <w:rFonts w:ascii="Arial" w:hAnsi="Arial" w:cs="Arial"/>
              </w:rPr>
              <w:t xml:space="preserve">heeft </w:t>
            </w:r>
            <w:r w:rsidR="007A44DA">
              <w:rPr>
                <w:rFonts w:ascii="Arial" w:hAnsi="Arial" w:cs="Arial"/>
              </w:rPr>
              <w:t xml:space="preserve">gemaakt </w:t>
            </w:r>
            <w:r w:rsidR="00FF639E">
              <w:rPr>
                <w:rFonts w:ascii="Arial" w:hAnsi="Arial" w:cs="Arial"/>
              </w:rPr>
              <w:t>als het gaat om “</w:t>
            </w:r>
            <w:r w:rsidR="007A44DA">
              <w:rPr>
                <w:rFonts w:ascii="Arial" w:hAnsi="Arial" w:cs="Arial"/>
              </w:rPr>
              <w:t>20</w:t>
            </w:r>
            <w:r w:rsidR="00FF639E">
              <w:rPr>
                <w:rFonts w:ascii="Arial" w:hAnsi="Arial" w:cs="Arial"/>
              </w:rPr>
              <w:t>-</w:t>
            </w:r>
            <w:r w:rsidR="007A44DA">
              <w:rPr>
                <w:rFonts w:ascii="Arial" w:hAnsi="Arial" w:cs="Arial"/>
              </w:rPr>
              <w:t>jar</w:t>
            </w:r>
            <w:r w:rsidR="0013272B">
              <w:rPr>
                <w:rFonts w:ascii="Arial" w:hAnsi="Arial" w:cs="Arial"/>
              </w:rPr>
              <w:t>ig-beleid</w:t>
            </w:r>
            <w:r w:rsidR="006F0C04">
              <w:rPr>
                <w:rFonts w:ascii="Arial" w:hAnsi="Arial" w:cs="Arial"/>
              </w:rPr>
              <w:t xml:space="preserve"> voor medewerkers in een repressieve functie</w:t>
            </w:r>
            <w:r w:rsidR="007A44DA">
              <w:rPr>
                <w:rFonts w:ascii="Arial" w:hAnsi="Arial" w:cs="Arial"/>
              </w:rPr>
              <w:t>”</w:t>
            </w:r>
            <w:r w:rsidR="00FF639E">
              <w:rPr>
                <w:rFonts w:ascii="Arial" w:hAnsi="Arial" w:cs="Arial"/>
              </w:rPr>
              <w:t xml:space="preserve">. </w:t>
            </w:r>
            <w:r w:rsidR="007A44DA">
              <w:rPr>
                <w:rFonts w:ascii="Arial" w:hAnsi="Arial" w:cs="Arial"/>
              </w:rPr>
              <w:t xml:space="preserve"> Dit</w:t>
            </w:r>
            <w:r w:rsidR="006F0C04">
              <w:rPr>
                <w:rFonts w:ascii="Arial" w:hAnsi="Arial" w:cs="Arial"/>
              </w:rPr>
              <w:t xml:space="preserve"> </w:t>
            </w:r>
            <w:r w:rsidR="007A44DA">
              <w:rPr>
                <w:rFonts w:ascii="Arial" w:hAnsi="Arial" w:cs="Arial"/>
              </w:rPr>
              <w:t xml:space="preserve">moest </w:t>
            </w:r>
            <w:r w:rsidR="0013272B">
              <w:rPr>
                <w:rFonts w:ascii="Arial" w:hAnsi="Arial" w:cs="Arial"/>
              </w:rPr>
              <w:t>s</w:t>
            </w:r>
            <w:r w:rsidR="005F434A">
              <w:rPr>
                <w:rFonts w:ascii="Arial" w:hAnsi="Arial" w:cs="Arial"/>
              </w:rPr>
              <w:t>tructureel</w:t>
            </w:r>
            <w:r w:rsidR="007A44DA">
              <w:rPr>
                <w:rFonts w:ascii="Arial" w:hAnsi="Arial" w:cs="Arial"/>
              </w:rPr>
              <w:t xml:space="preserve"> beleid worden</w:t>
            </w:r>
            <w:r w:rsidR="006F0C04">
              <w:rPr>
                <w:rFonts w:ascii="Arial" w:hAnsi="Arial" w:cs="Arial"/>
              </w:rPr>
              <w:t xml:space="preserve"> maar de constructie is een gedro</w:t>
            </w:r>
            <w:r w:rsidR="005F2B96">
              <w:rPr>
                <w:rFonts w:ascii="Arial" w:hAnsi="Arial" w:cs="Arial"/>
              </w:rPr>
              <w:t>ch</w:t>
            </w:r>
            <w:r w:rsidR="006F0C04">
              <w:rPr>
                <w:rFonts w:ascii="Arial" w:hAnsi="Arial" w:cs="Arial"/>
              </w:rPr>
              <w:t xml:space="preserve">t geworden. </w:t>
            </w:r>
            <w:r w:rsidR="00D65B29">
              <w:rPr>
                <w:rFonts w:ascii="Arial" w:hAnsi="Arial" w:cs="Arial"/>
              </w:rPr>
              <w:t xml:space="preserve">Het beleid is dat </w:t>
            </w:r>
            <w:r w:rsidR="00CD4C6C">
              <w:rPr>
                <w:rFonts w:ascii="Arial" w:hAnsi="Arial" w:cs="Arial"/>
              </w:rPr>
              <w:t>een medewerker de repre</w:t>
            </w:r>
            <w:r w:rsidR="000C4CDD">
              <w:rPr>
                <w:rFonts w:ascii="Arial" w:hAnsi="Arial" w:cs="Arial"/>
              </w:rPr>
              <w:t>ssieve dienst</w:t>
            </w:r>
            <w:r w:rsidR="00CD4C6C">
              <w:rPr>
                <w:rFonts w:ascii="Arial" w:hAnsi="Arial" w:cs="Arial"/>
              </w:rPr>
              <w:t xml:space="preserve"> </w:t>
            </w:r>
            <w:r w:rsidR="00D65B29">
              <w:rPr>
                <w:rFonts w:ascii="Arial" w:hAnsi="Arial" w:cs="Arial"/>
              </w:rPr>
              <w:t xml:space="preserve">na 20 jaar moet </w:t>
            </w:r>
            <w:r w:rsidR="00CD4C6C">
              <w:rPr>
                <w:rFonts w:ascii="Arial" w:hAnsi="Arial" w:cs="Arial"/>
              </w:rPr>
              <w:t>verlaten</w:t>
            </w:r>
            <w:r w:rsidR="0013272B">
              <w:rPr>
                <w:rFonts w:ascii="Arial" w:hAnsi="Arial" w:cs="Arial"/>
              </w:rPr>
              <w:t>.</w:t>
            </w:r>
            <w:r w:rsidR="00CD4C6C">
              <w:rPr>
                <w:rFonts w:ascii="Arial" w:hAnsi="Arial" w:cs="Arial"/>
              </w:rPr>
              <w:t xml:space="preserve"> </w:t>
            </w:r>
            <w:r w:rsidR="0000667C">
              <w:rPr>
                <w:rFonts w:ascii="Arial" w:hAnsi="Arial" w:cs="Arial"/>
              </w:rPr>
              <w:t xml:space="preserve">Paul </w:t>
            </w:r>
            <w:r w:rsidR="00F3089A">
              <w:rPr>
                <w:rFonts w:ascii="Arial" w:hAnsi="Arial" w:cs="Arial"/>
              </w:rPr>
              <w:t xml:space="preserve">zegt dat dit niet zo is, hier zijn voorbeelden van. </w:t>
            </w:r>
            <w:r w:rsidR="00BE57C0">
              <w:rPr>
                <w:rFonts w:ascii="Arial" w:hAnsi="Arial" w:cs="Arial"/>
              </w:rPr>
              <w:t>Huub</w:t>
            </w:r>
            <w:r w:rsidR="00CD4C6C">
              <w:rPr>
                <w:rFonts w:ascii="Arial" w:hAnsi="Arial" w:cs="Arial"/>
              </w:rPr>
              <w:t xml:space="preserve"> informeert bij Carin of ze het </w:t>
            </w:r>
            <w:r w:rsidR="00BE57C0">
              <w:rPr>
                <w:rFonts w:ascii="Arial" w:hAnsi="Arial" w:cs="Arial"/>
              </w:rPr>
              <w:t xml:space="preserve">huidige systeem </w:t>
            </w:r>
            <w:r w:rsidR="00CD4C6C">
              <w:rPr>
                <w:rFonts w:ascii="Arial" w:hAnsi="Arial" w:cs="Arial"/>
              </w:rPr>
              <w:t xml:space="preserve">gaat handhaven of dat ze andere </w:t>
            </w:r>
            <w:r w:rsidR="006134DF">
              <w:rPr>
                <w:rFonts w:ascii="Arial" w:hAnsi="Arial" w:cs="Arial"/>
              </w:rPr>
              <w:t>ideeën</w:t>
            </w:r>
            <w:r w:rsidR="00CD4C6C">
              <w:rPr>
                <w:rFonts w:ascii="Arial" w:hAnsi="Arial" w:cs="Arial"/>
              </w:rPr>
              <w:t xml:space="preserve"> heeft. </w:t>
            </w:r>
            <w:r w:rsidR="00AC461A">
              <w:rPr>
                <w:rFonts w:ascii="Arial" w:hAnsi="Arial" w:cs="Arial"/>
              </w:rPr>
              <w:t xml:space="preserve">Zodra </w:t>
            </w:r>
            <w:r w:rsidR="00BE57C0">
              <w:rPr>
                <w:rFonts w:ascii="Arial" w:hAnsi="Arial" w:cs="Arial"/>
              </w:rPr>
              <w:t>Carin</w:t>
            </w:r>
            <w:r w:rsidR="00AC461A">
              <w:rPr>
                <w:rFonts w:ascii="Arial" w:hAnsi="Arial" w:cs="Arial"/>
              </w:rPr>
              <w:t xml:space="preserve"> de organisatie beter kent, zal ze zeker adviseren als iets anders kan. </w:t>
            </w:r>
          </w:p>
          <w:p w14:paraId="17C72856" w14:textId="35281B66" w:rsidR="0000667C" w:rsidRPr="00256E5D" w:rsidRDefault="0000667C" w:rsidP="009C6993">
            <w:pPr>
              <w:pStyle w:val="Geenafstand"/>
              <w:divId w:val="76062164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E5A54F3" w14:textId="491ACB55" w:rsidR="00D512F2" w:rsidRPr="00B132DE" w:rsidRDefault="00D512F2" w:rsidP="00032B06">
            <w:pPr>
              <w:ind w:left="708"/>
              <w:rPr>
                <w:rFonts w:ascii="Arial" w:eastAsia="Times New Roman" w:hAnsi="Arial" w:cs="Arial"/>
                <w:bCs/>
              </w:rPr>
            </w:pPr>
          </w:p>
        </w:tc>
      </w:tr>
      <w:tr w:rsidR="00A94AFD" w:rsidRPr="003538FD" w14:paraId="0C9CE3DD" w14:textId="77777777" w:rsidTr="000A4EFC">
        <w:tc>
          <w:tcPr>
            <w:tcW w:w="710" w:type="dxa"/>
            <w:tcBorders>
              <w:bottom w:val="nil"/>
            </w:tcBorders>
          </w:tcPr>
          <w:p w14:paraId="4ED992AD" w14:textId="7D6DB92D" w:rsidR="00A94AFD" w:rsidRDefault="00A94AF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2.1</w:t>
            </w:r>
          </w:p>
        </w:tc>
        <w:tc>
          <w:tcPr>
            <w:tcW w:w="8080" w:type="dxa"/>
            <w:tcBorders>
              <w:bottom w:val="nil"/>
            </w:tcBorders>
          </w:tcPr>
          <w:p w14:paraId="6A67166B" w14:textId="77777777" w:rsidR="00A94AFD" w:rsidRDefault="00A94AFD" w:rsidP="00A94AF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680FF1">
              <w:rPr>
                <w:rFonts w:ascii="Arial" w:eastAsia="Times New Roman" w:hAnsi="Arial" w:cs="Arial"/>
                <w:b/>
              </w:rPr>
              <w:t>Mededelingen DB OR</w:t>
            </w:r>
          </w:p>
          <w:p w14:paraId="0BDCD184" w14:textId="77777777" w:rsidR="00A94AFD" w:rsidRPr="00680FF1" w:rsidRDefault="00A94AFD" w:rsidP="00867D96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15E6030" w14:textId="77777777" w:rsidR="00A94AFD" w:rsidRPr="003538FD" w:rsidRDefault="00A94AF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3B0E92" w:rsidRPr="003538FD" w14:paraId="5A4D7349" w14:textId="77777777" w:rsidTr="000A4EFC">
        <w:tc>
          <w:tcPr>
            <w:tcW w:w="710" w:type="dxa"/>
            <w:tcBorders>
              <w:bottom w:val="nil"/>
            </w:tcBorders>
          </w:tcPr>
          <w:p w14:paraId="7B8553DE" w14:textId="60FC1913" w:rsidR="003B0E92" w:rsidRDefault="003B0E9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  <w:r w:rsidR="00A94AFD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080" w:type="dxa"/>
            <w:tcBorders>
              <w:bottom w:val="nil"/>
            </w:tcBorders>
          </w:tcPr>
          <w:p w14:paraId="63DB52EE" w14:textId="77777777" w:rsidR="00A94AFD" w:rsidRDefault="00EE39F2" w:rsidP="00DD642D">
            <w:pPr>
              <w:pStyle w:val="Geenafstand"/>
              <w:rPr>
                <w:rFonts w:ascii="Arial" w:hAnsi="Arial" w:cs="Arial"/>
              </w:rPr>
            </w:pPr>
            <w:r w:rsidRPr="00A94AFD">
              <w:rPr>
                <w:rFonts w:ascii="Arial" w:hAnsi="Arial" w:cs="Arial"/>
                <w:b/>
                <w:bCs/>
              </w:rPr>
              <w:t>Interne</w:t>
            </w:r>
            <w:r>
              <w:rPr>
                <w:rFonts w:ascii="Arial" w:hAnsi="Arial" w:cs="Arial"/>
              </w:rPr>
              <w:t xml:space="preserve"> </w:t>
            </w:r>
            <w:r w:rsidRPr="00A94AFD">
              <w:rPr>
                <w:rFonts w:ascii="Arial" w:hAnsi="Arial" w:cs="Arial"/>
                <w:b/>
                <w:bCs/>
              </w:rPr>
              <w:t xml:space="preserve">werkwijze </w:t>
            </w:r>
          </w:p>
          <w:p w14:paraId="329D1429" w14:textId="77777777" w:rsidR="00A94AFD" w:rsidRDefault="00A94AFD" w:rsidP="00DD642D">
            <w:pPr>
              <w:pStyle w:val="Geenafstand"/>
              <w:rPr>
                <w:rFonts w:ascii="Arial" w:hAnsi="Arial" w:cs="Arial"/>
              </w:rPr>
            </w:pPr>
          </w:p>
          <w:p w14:paraId="742BA78F" w14:textId="4F89AD16" w:rsidR="006134DF" w:rsidRDefault="00A024F5" w:rsidP="00DD642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ontstaat een discussie </w:t>
            </w:r>
            <w:r w:rsidR="00511064">
              <w:rPr>
                <w:rFonts w:ascii="Arial" w:hAnsi="Arial" w:cs="Arial"/>
              </w:rPr>
              <w:t xml:space="preserve">over de interne werkwijze </w:t>
            </w:r>
            <w:r>
              <w:rPr>
                <w:rFonts w:ascii="Arial" w:hAnsi="Arial" w:cs="Arial"/>
              </w:rPr>
              <w:t>waarin onder andere het volgende aan de orde komt:</w:t>
            </w:r>
          </w:p>
          <w:p w14:paraId="2CBE696C" w14:textId="77777777" w:rsidR="004059EC" w:rsidRDefault="004059EC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Voorkomen van </w:t>
            </w:r>
            <w:r w:rsidR="000D24FC">
              <w:rPr>
                <w:rFonts w:ascii="Arial" w:hAnsi="Arial" w:cs="Arial"/>
              </w:rPr>
              <w:t xml:space="preserve">ad hoc </w:t>
            </w:r>
            <w:r>
              <w:rPr>
                <w:rFonts w:ascii="Arial" w:hAnsi="Arial" w:cs="Arial"/>
              </w:rPr>
              <w:t xml:space="preserve">onderwerpen op de agenda. </w:t>
            </w:r>
          </w:p>
          <w:p w14:paraId="1724821D" w14:textId="46FC4B58" w:rsidR="0058091D" w:rsidRDefault="0058091D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doorlooptijd is zes weken. </w:t>
            </w:r>
          </w:p>
          <w:p w14:paraId="264E9350" w14:textId="689AD684" w:rsidR="000D24FC" w:rsidRDefault="000D24FC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7975F0">
              <w:rPr>
                <w:rFonts w:ascii="Arial" w:hAnsi="Arial" w:cs="Arial"/>
              </w:rPr>
              <w:t>VGWM-commissie</w:t>
            </w:r>
            <w:r w:rsidR="00720504">
              <w:rPr>
                <w:rFonts w:ascii="Arial" w:hAnsi="Arial" w:cs="Arial"/>
              </w:rPr>
              <w:t xml:space="preserve"> en de commissie PIOF zijn n</w:t>
            </w:r>
            <w:r>
              <w:rPr>
                <w:rFonts w:ascii="Arial" w:hAnsi="Arial" w:cs="Arial"/>
              </w:rPr>
              <w:t xml:space="preserve">iet bij elkaar geweest </w:t>
            </w:r>
            <w:r w:rsidR="004064D6">
              <w:rPr>
                <w:rFonts w:ascii="Arial" w:hAnsi="Arial" w:cs="Arial"/>
              </w:rPr>
              <w:t>en he</w:t>
            </w:r>
            <w:r w:rsidR="00720504">
              <w:rPr>
                <w:rFonts w:ascii="Arial" w:hAnsi="Arial" w:cs="Arial"/>
              </w:rPr>
              <w:t>bben</w:t>
            </w:r>
            <w:r w:rsidR="004064D6">
              <w:rPr>
                <w:rFonts w:ascii="Arial" w:hAnsi="Arial" w:cs="Arial"/>
              </w:rPr>
              <w:t xml:space="preserve"> </w:t>
            </w:r>
            <w:r w:rsidR="00D8691B">
              <w:rPr>
                <w:rFonts w:ascii="Arial" w:hAnsi="Arial" w:cs="Arial"/>
              </w:rPr>
              <w:t>de regeling n</w:t>
            </w:r>
            <w:r w:rsidR="004064D6">
              <w:rPr>
                <w:rFonts w:ascii="Arial" w:hAnsi="Arial" w:cs="Arial"/>
              </w:rPr>
              <w:t xml:space="preserve">iet besproken. </w:t>
            </w:r>
          </w:p>
          <w:p w14:paraId="73027E73" w14:textId="728B04B5" w:rsidR="000D24FC" w:rsidRDefault="00D8691B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interne werkwijze moet kloppend zijn met het OR-reglement </w:t>
            </w:r>
            <w:r w:rsidR="00851F53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n met de WOR.</w:t>
            </w:r>
            <w:r w:rsidR="000D24FC">
              <w:rPr>
                <w:rFonts w:ascii="Arial" w:hAnsi="Arial" w:cs="Arial"/>
              </w:rPr>
              <w:t xml:space="preserve"> </w:t>
            </w:r>
          </w:p>
          <w:p w14:paraId="13B5C955" w14:textId="7F8076DF" w:rsidR="005C46F6" w:rsidRDefault="00D8691B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Route: e</w:t>
            </w:r>
            <w:r w:rsidR="004064D6">
              <w:rPr>
                <w:rFonts w:ascii="Arial" w:hAnsi="Arial" w:cs="Arial"/>
              </w:rPr>
              <w:t xml:space="preserve">en stuk </w:t>
            </w:r>
            <w:r>
              <w:rPr>
                <w:rFonts w:ascii="Arial" w:hAnsi="Arial" w:cs="Arial"/>
              </w:rPr>
              <w:t xml:space="preserve">wordt aangeleverd bij de </w:t>
            </w:r>
            <w:r w:rsidR="006E67A3">
              <w:rPr>
                <w:rFonts w:ascii="Arial" w:hAnsi="Arial" w:cs="Arial"/>
              </w:rPr>
              <w:t xml:space="preserve">secretaris van de </w:t>
            </w:r>
            <w:r>
              <w:rPr>
                <w:rFonts w:ascii="Arial" w:hAnsi="Arial" w:cs="Arial"/>
              </w:rPr>
              <w:t xml:space="preserve">OR </w:t>
            </w:r>
            <w:r w:rsidR="006E67A3">
              <w:rPr>
                <w:rFonts w:ascii="Arial" w:hAnsi="Arial" w:cs="Arial"/>
              </w:rPr>
              <w:t xml:space="preserve">of de voorzitter van de commissie PIOF of </w:t>
            </w:r>
            <w:r w:rsidR="00851F53">
              <w:rPr>
                <w:rFonts w:ascii="Arial" w:hAnsi="Arial" w:cs="Arial"/>
              </w:rPr>
              <w:t xml:space="preserve">de </w:t>
            </w:r>
            <w:r w:rsidR="006E67A3">
              <w:rPr>
                <w:rFonts w:ascii="Arial" w:hAnsi="Arial" w:cs="Arial"/>
              </w:rPr>
              <w:t xml:space="preserve">voorzitter van de VGWM-commissie. </w:t>
            </w:r>
            <w:r w:rsidR="00E52A3C">
              <w:rPr>
                <w:rFonts w:ascii="Arial" w:hAnsi="Arial" w:cs="Arial"/>
              </w:rPr>
              <w:t xml:space="preserve">De betreffende commissie behandelt het onderwerp en formuleert een </w:t>
            </w:r>
            <w:proofErr w:type="spellStart"/>
            <w:r w:rsidR="00E52A3C">
              <w:rPr>
                <w:rFonts w:ascii="Arial" w:hAnsi="Arial" w:cs="Arial"/>
              </w:rPr>
              <w:t>pre-advies</w:t>
            </w:r>
            <w:proofErr w:type="spellEnd"/>
            <w:r w:rsidR="00E52A3C">
              <w:rPr>
                <w:rFonts w:ascii="Arial" w:hAnsi="Arial" w:cs="Arial"/>
              </w:rPr>
              <w:t xml:space="preserve"> </w:t>
            </w:r>
            <w:r w:rsidR="005C46F6">
              <w:rPr>
                <w:rFonts w:ascii="Arial" w:hAnsi="Arial" w:cs="Arial"/>
              </w:rPr>
              <w:t>voor</w:t>
            </w:r>
            <w:r w:rsidR="00E52A3C">
              <w:rPr>
                <w:rFonts w:ascii="Arial" w:hAnsi="Arial" w:cs="Arial"/>
              </w:rPr>
              <w:t xml:space="preserve"> de OR.</w:t>
            </w:r>
          </w:p>
          <w:p w14:paraId="5DB2FE67" w14:textId="6A8FA527" w:rsidR="005C46F6" w:rsidRDefault="00144152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Onderwerpen </w:t>
            </w:r>
            <w:r w:rsidR="002049AB">
              <w:rPr>
                <w:rFonts w:ascii="Arial" w:hAnsi="Arial" w:cs="Arial"/>
              </w:rPr>
              <w:t xml:space="preserve">voor de agenda die niks met VGWM of PIOF te maken hebben, </w:t>
            </w:r>
            <w:r w:rsidR="0091160C">
              <w:rPr>
                <w:rFonts w:ascii="Arial" w:hAnsi="Arial" w:cs="Arial"/>
              </w:rPr>
              <w:t>worden gemaild</w:t>
            </w:r>
            <w:r w:rsidR="002049AB">
              <w:rPr>
                <w:rFonts w:ascii="Arial" w:hAnsi="Arial" w:cs="Arial"/>
              </w:rPr>
              <w:t xml:space="preserve"> naar de secretaris. </w:t>
            </w:r>
          </w:p>
          <w:p w14:paraId="641F7C29" w14:textId="77777777" w:rsidR="005C46F6" w:rsidRDefault="0015145D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Elk OR-lid kan </w:t>
            </w:r>
            <w:r w:rsidR="00144152">
              <w:rPr>
                <w:rFonts w:ascii="Arial" w:hAnsi="Arial" w:cs="Arial"/>
              </w:rPr>
              <w:t>onde</w:t>
            </w:r>
            <w:r w:rsidR="00720504">
              <w:rPr>
                <w:rFonts w:ascii="Arial" w:hAnsi="Arial" w:cs="Arial"/>
              </w:rPr>
              <w:t>r</w:t>
            </w:r>
            <w:r w:rsidR="00144152">
              <w:rPr>
                <w:rFonts w:ascii="Arial" w:hAnsi="Arial" w:cs="Arial"/>
              </w:rPr>
              <w:t>werpen aan</w:t>
            </w:r>
            <w:r>
              <w:rPr>
                <w:rFonts w:ascii="Arial" w:hAnsi="Arial" w:cs="Arial"/>
              </w:rPr>
              <w:t>d</w:t>
            </w:r>
            <w:r w:rsidR="00144152">
              <w:rPr>
                <w:rFonts w:ascii="Arial" w:hAnsi="Arial" w:cs="Arial"/>
              </w:rPr>
              <w:t>ragen voor de agenda</w:t>
            </w:r>
            <w:r>
              <w:rPr>
                <w:rFonts w:ascii="Arial" w:hAnsi="Arial" w:cs="Arial"/>
              </w:rPr>
              <w:t xml:space="preserve">. </w:t>
            </w:r>
          </w:p>
          <w:p w14:paraId="6DDCF869" w14:textId="77777777" w:rsidR="00581FCF" w:rsidRDefault="00581FCF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Communicatie graag via de </w:t>
            </w:r>
            <w:r w:rsidR="00720504">
              <w:rPr>
                <w:rFonts w:ascii="Arial" w:hAnsi="Arial" w:cs="Arial"/>
              </w:rPr>
              <w:t>secretaris</w:t>
            </w:r>
            <w:r>
              <w:rPr>
                <w:rFonts w:ascii="Arial" w:hAnsi="Arial" w:cs="Arial"/>
              </w:rPr>
              <w:t>.</w:t>
            </w:r>
          </w:p>
          <w:p w14:paraId="2F82842D" w14:textId="7924E890" w:rsidR="006E67A3" w:rsidRDefault="00EF1C69" w:rsidP="00A024F5">
            <w:pPr>
              <w:pStyle w:val="Geenafstand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Ook tijdens een vergadering heeft iedereen het recht om een onderwerp in te brengen</w:t>
            </w:r>
            <w:r w:rsidR="006E67A3">
              <w:rPr>
                <w:rFonts w:ascii="Arial" w:hAnsi="Arial" w:cs="Arial"/>
              </w:rPr>
              <w:t>, b</w:t>
            </w:r>
            <w:r>
              <w:rPr>
                <w:rFonts w:ascii="Arial" w:hAnsi="Arial" w:cs="Arial"/>
              </w:rPr>
              <w:t>ij het vaststellen van de agenda of bij de rondvraag.</w:t>
            </w:r>
            <w:r w:rsidR="00557344">
              <w:rPr>
                <w:rFonts w:ascii="Arial" w:hAnsi="Arial" w:cs="Arial"/>
              </w:rPr>
              <w:t xml:space="preserve"> </w:t>
            </w:r>
            <w:r w:rsidR="002C147B">
              <w:rPr>
                <w:rFonts w:ascii="Arial" w:hAnsi="Arial" w:cs="Arial"/>
              </w:rPr>
              <w:t xml:space="preserve">Ter vergadering wordt </w:t>
            </w:r>
            <w:r w:rsidR="00581FCF">
              <w:rPr>
                <w:rFonts w:ascii="Arial" w:hAnsi="Arial" w:cs="Arial"/>
              </w:rPr>
              <w:t>b</w:t>
            </w:r>
            <w:r w:rsidR="002C147B">
              <w:rPr>
                <w:rFonts w:ascii="Arial" w:hAnsi="Arial" w:cs="Arial"/>
              </w:rPr>
              <w:t>epaald of het punt behandeld</w:t>
            </w:r>
            <w:r w:rsidR="00511064">
              <w:rPr>
                <w:rFonts w:ascii="Arial" w:hAnsi="Arial" w:cs="Arial"/>
              </w:rPr>
              <w:t xml:space="preserve"> of </w:t>
            </w:r>
            <w:r w:rsidR="002C147B">
              <w:rPr>
                <w:rFonts w:ascii="Arial" w:hAnsi="Arial" w:cs="Arial"/>
              </w:rPr>
              <w:t xml:space="preserve">doorgeschoven wordt of naar een van de </w:t>
            </w:r>
            <w:r w:rsidR="00511064">
              <w:rPr>
                <w:rFonts w:ascii="Arial" w:hAnsi="Arial" w:cs="Arial"/>
              </w:rPr>
              <w:t>com</w:t>
            </w:r>
            <w:r w:rsidR="002C147B">
              <w:rPr>
                <w:rFonts w:ascii="Arial" w:hAnsi="Arial" w:cs="Arial"/>
              </w:rPr>
              <w:t>missies gaat.</w:t>
            </w:r>
            <w:r w:rsidR="00A360F0">
              <w:rPr>
                <w:rFonts w:ascii="Arial" w:hAnsi="Arial" w:cs="Arial"/>
              </w:rPr>
              <w:t xml:space="preserve"> </w:t>
            </w:r>
          </w:p>
          <w:p w14:paraId="5E5336E6" w14:textId="63CCDA37" w:rsidR="00A360F0" w:rsidRDefault="00511064" w:rsidP="00A360F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Ieder kan zich vinden in de werkwijze.</w:t>
            </w:r>
            <w:r w:rsidR="00B51FEC">
              <w:rPr>
                <w:rFonts w:ascii="Arial" w:hAnsi="Arial" w:cs="Arial"/>
              </w:rPr>
              <w:t xml:space="preserve"> De interne werkwijze wordt vastgesteld.</w:t>
            </w:r>
            <w:r>
              <w:rPr>
                <w:rFonts w:ascii="Arial" w:hAnsi="Arial" w:cs="Arial"/>
              </w:rPr>
              <w:t xml:space="preserve"> </w:t>
            </w:r>
            <w:r w:rsidR="00DF0322">
              <w:rPr>
                <w:rFonts w:ascii="Arial" w:hAnsi="Arial" w:cs="Arial"/>
              </w:rPr>
              <w:t>Het OR-reglement wordt hierop aangepast.</w:t>
            </w:r>
            <w:r w:rsidR="00A360F0">
              <w:rPr>
                <w:rFonts w:ascii="Arial" w:hAnsi="Arial" w:cs="Arial"/>
              </w:rPr>
              <w:t xml:space="preserve"> </w:t>
            </w:r>
          </w:p>
          <w:p w14:paraId="396DFD7B" w14:textId="77777777" w:rsidR="00A360F0" w:rsidRDefault="00A360F0" w:rsidP="00A360F0">
            <w:pPr>
              <w:pStyle w:val="Geenafstand"/>
              <w:rPr>
                <w:rFonts w:ascii="Arial" w:hAnsi="Arial" w:cs="Arial"/>
              </w:rPr>
            </w:pPr>
          </w:p>
          <w:p w14:paraId="7CC4DDE5" w14:textId="57EDEB7A" w:rsidR="000636AE" w:rsidRDefault="0090418E" w:rsidP="00DD642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557344">
              <w:rPr>
                <w:rFonts w:ascii="Arial" w:hAnsi="Arial" w:cs="Arial"/>
              </w:rPr>
              <w:t>i meldde in de vorige vergadering dat hij stukken naar de secretaris had gestuurd</w:t>
            </w:r>
            <w:r w:rsidR="001025C8">
              <w:rPr>
                <w:rFonts w:ascii="Arial" w:hAnsi="Arial" w:cs="Arial"/>
              </w:rPr>
              <w:t xml:space="preserve"> maar dat d</w:t>
            </w:r>
            <w:r w:rsidR="000636AE">
              <w:rPr>
                <w:rFonts w:ascii="Arial" w:hAnsi="Arial" w:cs="Arial"/>
              </w:rPr>
              <w:t xml:space="preserve">e secretaris </w:t>
            </w:r>
            <w:r w:rsidR="001025C8">
              <w:rPr>
                <w:rFonts w:ascii="Arial" w:hAnsi="Arial" w:cs="Arial"/>
              </w:rPr>
              <w:t>d</w:t>
            </w:r>
            <w:r w:rsidR="000636AE">
              <w:rPr>
                <w:rFonts w:ascii="Arial" w:hAnsi="Arial" w:cs="Arial"/>
              </w:rPr>
              <w:t xml:space="preserve">e stukken </w:t>
            </w:r>
            <w:r w:rsidR="001025C8">
              <w:rPr>
                <w:rFonts w:ascii="Arial" w:hAnsi="Arial" w:cs="Arial"/>
              </w:rPr>
              <w:t>niet had</w:t>
            </w:r>
            <w:r w:rsidR="000636AE">
              <w:rPr>
                <w:rFonts w:ascii="Arial" w:hAnsi="Arial" w:cs="Arial"/>
              </w:rPr>
              <w:t xml:space="preserve"> ontvangen. </w:t>
            </w:r>
            <w:r w:rsidR="00511395">
              <w:rPr>
                <w:rFonts w:ascii="Arial" w:hAnsi="Arial" w:cs="Arial"/>
              </w:rPr>
              <w:t xml:space="preserve">Thei zegt dat dit </w:t>
            </w:r>
            <w:r w:rsidR="000636AE">
              <w:rPr>
                <w:rFonts w:ascii="Arial" w:hAnsi="Arial" w:cs="Arial"/>
              </w:rPr>
              <w:t xml:space="preserve">klopt </w:t>
            </w:r>
            <w:r w:rsidR="00511395">
              <w:rPr>
                <w:rFonts w:ascii="Arial" w:hAnsi="Arial" w:cs="Arial"/>
              </w:rPr>
              <w:t xml:space="preserve">omdat </w:t>
            </w:r>
            <w:r w:rsidR="000636AE">
              <w:rPr>
                <w:rFonts w:ascii="Arial" w:hAnsi="Arial" w:cs="Arial"/>
              </w:rPr>
              <w:t xml:space="preserve">de stukken in </w:t>
            </w:r>
            <w:r w:rsidR="00511395">
              <w:rPr>
                <w:rFonts w:ascii="Arial" w:hAnsi="Arial" w:cs="Arial"/>
              </w:rPr>
              <w:t xml:space="preserve">Thei </w:t>
            </w:r>
            <w:r w:rsidR="000636AE">
              <w:rPr>
                <w:rFonts w:ascii="Arial" w:hAnsi="Arial" w:cs="Arial"/>
              </w:rPr>
              <w:t>zijn postvak</w:t>
            </w:r>
            <w:r w:rsidR="00511395">
              <w:rPr>
                <w:rFonts w:ascii="Arial" w:hAnsi="Arial" w:cs="Arial"/>
              </w:rPr>
              <w:t xml:space="preserve"> UIT zijn</w:t>
            </w:r>
            <w:r w:rsidR="000636AE">
              <w:rPr>
                <w:rFonts w:ascii="Arial" w:hAnsi="Arial" w:cs="Arial"/>
              </w:rPr>
              <w:t xml:space="preserve"> blijven steken. </w:t>
            </w:r>
          </w:p>
          <w:p w14:paraId="32B67EE2" w14:textId="77777777" w:rsidR="000636AE" w:rsidRDefault="000636AE" w:rsidP="00DD642D">
            <w:pPr>
              <w:pStyle w:val="Geenafstand"/>
              <w:rPr>
                <w:rFonts w:ascii="Arial" w:hAnsi="Arial" w:cs="Arial"/>
              </w:rPr>
            </w:pPr>
          </w:p>
          <w:p w14:paraId="6DE5A579" w14:textId="6883DAE7" w:rsidR="007441F0" w:rsidRDefault="002C147B" w:rsidP="00DD642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proberen zoveel mogelijk onderwerp</w:t>
            </w:r>
            <w:r w:rsidR="00DF0322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vooraf helder te krijgen. We communiceren via de secretaris of de voorzitters van de commissies</w:t>
            </w:r>
            <w:r w:rsidR="00A360F0">
              <w:rPr>
                <w:rFonts w:ascii="Arial" w:hAnsi="Arial" w:cs="Arial"/>
              </w:rPr>
              <w:t xml:space="preserve"> zodat we controle blijven houden op de agenda. Laten we elkaar aanspreken als we uit de bocht dreigen te vliegen. Hetzelfde </w:t>
            </w:r>
            <w:r w:rsidR="005C6499">
              <w:rPr>
                <w:rFonts w:ascii="Arial" w:hAnsi="Arial" w:cs="Arial"/>
              </w:rPr>
              <w:t xml:space="preserve">geldt </w:t>
            </w:r>
            <w:r w:rsidR="00A360F0">
              <w:rPr>
                <w:rFonts w:ascii="Arial" w:hAnsi="Arial" w:cs="Arial"/>
              </w:rPr>
              <w:t>voor</w:t>
            </w:r>
            <w:r w:rsidR="005C6499">
              <w:rPr>
                <w:rFonts w:ascii="Arial" w:hAnsi="Arial" w:cs="Arial"/>
              </w:rPr>
              <w:t xml:space="preserve"> de afhandeling van dossiers. </w:t>
            </w:r>
          </w:p>
          <w:p w14:paraId="44EF7272" w14:textId="79B8276E" w:rsidR="003B0E92" w:rsidRPr="00680FF1" w:rsidRDefault="003B0E92" w:rsidP="00867D9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AB46AB1" w14:textId="77777777" w:rsidR="003B0E92" w:rsidRDefault="003B0E92">
            <w:pPr>
              <w:rPr>
                <w:rFonts w:ascii="Arial" w:eastAsia="Times New Roman" w:hAnsi="Arial" w:cs="Arial"/>
                <w:b/>
              </w:rPr>
            </w:pPr>
          </w:p>
          <w:p w14:paraId="7A2B7A13" w14:textId="77777777" w:rsidR="00511064" w:rsidRDefault="00511064" w:rsidP="00511064">
            <w:pPr>
              <w:pStyle w:val="Geenafstand"/>
            </w:pPr>
          </w:p>
          <w:p w14:paraId="54A5237C" w14:textId="77777777" w:rsidR="00511064" w:rsidRDefault="00511064" w:rsidP="00511064">
            <w:pPr>
              <w:pStyle w:val="Geenafstand"/>
            </w:pPr>
          </w:p>
          <w:p w14:paraId="1DB24409" w14:textId="77777777" w:rsidR="00511064" w:rsidRDefault="00511064" w:rsidP="00511064">
            <w:pPr>
              <w:pStyle w:val="Geenafstand"/>
            </w:pPr>
          </w:p>
          <w:p w14:paraId="3092D5E7" w14:textId="77777777" w:rsidR="00511064" w:rsidRDefault="00511064" w:rsidP="00511064">
            <w:pPr>
              <w:pStyle w:val="Geenafstand"/>
            </w:pPr>
          </w:p>
          <w:p w14:paraId="795501E9" w14:textId="77777777" w:rsidR="00511064" w:rsidRDefault="00511064" w:rsidP="00511064">
            <w:pPr>
              <w:pStyle w:val="Geenafstand"/>
            </w:pPr>
          </w:p>
          <w:p w14:paraId="59178C41" w14:textId="77777777" w:rsidR="00511064" w:rsidRDefault="00511064" w:rsidP="00511064">
            <w:pPr>
              <w:pStyle w:val="Geenafstand"/>
            </w:pPr>
          </w:p>
          <w:p w14:paraId="1A2531D2" w14:textId="77777777" w:rsidR="00511064" w:rsidRDefault="00511064" w:rsidP="00511064">
            <w:pPr>
              <w:pStyle w:val="Geenafstand"/>
            </w:pPr>
          </w:p>
          <w:p w14:paraId="139C4D04" w14:textId="77777777" w:rsidR="00511064" w:rsidRDefault="00511064" w:rsidP="00511064">
            <w:pPr>
              <w:pStyle w:val="Geenafstand"/>
            </w:pPr>
          </w:p>
          <w:p w14:paraId="285130F1" w14:textId="77777777" w:rsidR="00511064" w:rsidRDefault="00511064" w:rsidP="00511064">
            <w:pPr>
              <w:pStyle w:val="Geenafstand"/>
            </w:pPr>
          </w:p>
          <w:p w14:paraId="2645D574" w14:textId="77777777" w:rsidR="00511064" w:rsidRDefault="00511064" w:rsidP="00511064">
            <w:pPr>
              <w:pStyle w:val="Geenafstand"/>
            </w:pPr>
          </w:p>
          <w:p w14:paraId="75D773F1" w14:textId="77777777" w:rsidR="00511064" w:rsidRDefault="00511064" w:rsidP="00511064">
            <w:pPr>
              <w:pStyle w:val="Geenafstand"/>
            </w:pPr>
          </w:p>
          <w:p w14:paraId="28629D3E" w14:textId="77777777" w:rsidR="00511064" w:rsidRDefault="00511064" w:rsidP="00511064">
            <w:pPr>
              <w:pStyle w:val="Geenafstand"/>
            </w:pPr>
          </w:p>
          <w:p w14:paraId="5FA9536A" w14:textId="77777777" w:rsidR="00511064" w:rsidRDefault="00511064" w:rsidP="00511064">
            <w:pPr>
              <w:pStyle w:val="Geenafstand"/>
            </w:pPr>
          </w:p>
          <w:p w14:paraId="47D04F48" w14:textId="77777777" w:rsidR="00511064" w:rsidRDefault="00511064" w:rsidP="00511064">
            <w:pPr>
              <w:pStyle w:val="Geenafstand"/>
            </w:pPr>
          </w:p>
          <w:p w14:paraId="3B6ECE3D" w14:textId="77777777" w:rsidR="00511064" w:rsidRDefault="00511064" w:rsidP="00511064">
            <w:pPr>
              <w:pStyle w:val="Geenafstand"/>
            </w:pPr>
          </w:p>
          <w:p w14:paraId="31065090" w14:textId="3AE9CDC3" w:rsidR="00511064" w:rsidRPr="00511064" w:rsidRDefault="00511064" w:rsidP="0092266C">
            <w:pPr>
              <w:pStyle w:val="Geenafstand"/>
              <w:jc w:val="right"/>
              <w:rPr>
                <w:rFonts w:ascii="Arial" w:hAnsi="Arial" w:cs="Arial"/>
              </w:rPr>
            </w:pPr>
            <w:r w:rsidRPr="00511064">
              <w:rPr>
                <w:rFonts w:ascii="Arial" w:hAnsi="Arial" w:cs="Arial"/>
              </w:rPr>
              <w:t>Secretaris</w:t>
            </w:r>
          </w:p>
        </w:tc>
      </w:tr>
      <w:tr w:rsidR="00711DE0" w:rsidRPr="003538FD" w14:paraId="3BB276FA" w14:textId="77777777" w:rsidTr="000A4EFC">
        <w:tc>
          <w:tcPr>
            <w:tcW w:w="710" w:type="dxa"/>
            <w:tcBorders>
              <w:bottom w:val="nil"/>
            </w:tcBorders>
          </w:tcPr>
          <w:p w14:paraId="14829348" w14:textId="7C9136EB" w:rsidR="00711DE0" w:rsidRDefault="00711DE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2.3</w:t>
            </w:r>
          </w:p>
        </w:tc>
        <w:tc>
          <w:tcPr>
            <w:tcW w:w="8080" w:type="dxa"/>
            <w:tcBorders>
              <w:bottom w:val="nil"/>
            </w:tcBorders>
          </w:tcPr>
          <w:p w14:paraId="327C355D" w14:textId="77777777" w:rsidR="00711DE0" w:rsidRDefault="00711DE0" w:rsidP="00140E4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Terugblik op de trainingsdagen 11 en 12 april </w:t>
            </w:r>
          </w:p>
          <w:p w14:paraId="501FE501" w14:textId="77777777" w:rsidR="00A94AFD" w:rsidRPr="004D3FBB" w:rsidRDefault="00A94AFD" w:rsidP="00A94AFD">
            <w:pPr>
              <w:pStyle w:val="Geenafstand"/>
              <w:rPr>
                <w:rFonts w:ascii="Arial" w:hAnsi="Arial" w:cs="Arial"/>
                <w:u w:val="single"/>
              </w:rPr>
            </w:pPr>
          </w:p>
          <w:p w14:paraId="7BD1DAAA" w14:textId="111EC069" w:rsidR="00EF0FD3" w:rsidRPr="004D3FBB" w:rsidRDefault="00EF0FD3" w:rsidP="00A94AFD">
            <w:pPr>
              <w:pStyle w:val="Geenafstand"/>
              <w:rPr>
                <w:u w:val="single"/>
              </w:rPr>
            </w:pPr>
            <w:r w:rsidRPr="004D3FBB">
              <w:rPr>
                <w:rFonts w:ascii="Arial" w:hAnsi="Arial" w:cs="Arial"/>
                <w:u w:val="single"/>
              </w:rPr>
              <w:t>Evaluatie</w:t>
            </w:r>
            <w:r w:rsidR="004D3FBB" w:rsidRPr="004D3FBB">
              <w:rPr>
                <w:rFonts w:ascii="Arial" w:eastAsia="Times New Roman" w:hAnsi="Arial" w:cs="Arial"/>
                <w:u w:val="single"/>
              </w:rPr>
              <w:t xml:space="preserve"> trainingsdagen 11 en 12 april</w:t>
            </w:r>
          </w:p>
          <w:p w14:paraId="16D65E7E" w14:textId="5C021F35" w:rsidR="00EF0FD3" w:rsidRDefault="0000364A" w:rsidP="004D3FBB">
            <w:pPr>
              <w:pStyle w:val="Geenafstand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Goed</w:t>
            </w:r>
            <w:r w:rsidR="00341359">
              <w:rPr>
                <w:rFonts w:ascii="Arial" w:hAnsi="Arial" w:cs="Arial"/>
              </w:rPr>
              <w:t>, s</w:t>
            </w:r>
            <w:r>
              <w:rPr>
                <w:rFonts w:ascii="Arial" w:hAnsi="Arial" w:cs="Arial"/>
              </w:rPr>
              <w:t xml:space="preserve">ommige passages wat minder. </w:t>
            </w:r>
          </w:p>
          <w:p w14:paraId="0626A7F2" w14:textId="3D14F5AB" w:rsidR="0000364A" w:rsidRDefault="00EF0FD3" w:rsidP="004D3FBB">
            <w:pPr>
              <w:pStyle w:val="Geenafstand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bijdrage van </w:t>
            </w:r>
            <w:r w:rsidR="0000364A">
              <w:rPr>
                <w:rFonts w:ascii="Arial" w:hAnsi="Arial" w:cs="Arial"/>
              </w:rPr>
              <w:t xml:space="preserve">Raymond </w:t>
            </w:r>
            <w:r>
              <w:rPr>
                <w:rFonts w:ascii="Arial" w:hAnsi="Arial" w:cs="Arial"/>
              </w:rPr>
              <w:t>was</w:t>
            </w:r>
            <w:r w:rsidR="0000364A">
              <w:rPr>
                <w:rFonts w:ascii="Arial" w:hAnsi="Arial" w:cs="Arial"/>
              </w:rPr>
              <w:t xml:space="preserve"> waardevol</w:t>
            </w:r>
            <w:r>
              <w:rPr>
                <w:rFonts w:ascii="Arial" w:hAnsi="Arial" w:cs="Arial"/>
              </w:rPr>
              <w:t>.</w:t>
            </w:r>
          </w:p>
          <w:p w14:paraId="4AC05188" w14:textId="4DA02CC7" w:rsidR="00341359" w:rsidRDefault="0000364A" w:rsidP="00341359">
            <w:pPr>
              <w:pStyle w:val="Geenafstand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 als trainer is goed</w:t>
            </w:r>
            <w:r w:rsidR="00EF0FD3">
              <w:rPr>
                <w:rFonts w:ascii="Arial" w:hAnsi="Arial" w:cs="Arial"/>
              </w:rPr>
              <w:t>. Ze h</w:t>
            </w:r>
            <w:r>
              <w:rPr>
                <w:rFonts w:ascii="Arial" w:hAnsi="Arial" w:cs="Arial"/>
              </w:rPr>
              <w:t>elpt</w:t>
            </w:r>
            <w:r w:rsidR="00EF0FD3">
              <w:rPr>
                <w:rFonts w:ascii="Arial" w:hAnsi="Arial" w:cs="Arial"/>
              </w:rPr>
              <w:t xml:space="preserve"> de OR </w:t>
            </w:r>
            <w:r>
              <w:rPr>
                <w:rFonts w:ascii="Arial" w:hAnsi="Arial" w:cs="Arial"/>
              </w:rPr>
              <w:t xml:space="preserve">goed om op hoofdlijnen te komen. </w:t>
            </w:r>
          </w:p>
          <w:p w14:paraId="7E83E3E7" w14:textId="77777777" w:rsidR="00341359" w:rsidRDefault="00341359" w:rsidP="00341359">
            <w:pPr>
              <w:pStyle w:val="Geenafstand"/>
              <w:ind w:left="360"/>
              <w:rPr>
                <w:rFonts w:ascii="Arial" w:hAnsi="Arial" w:cs="Arial"/>
              </w:rPr>
            </w:pPr>
          </w:p>
          <w:p w14:paraId="39252026" w14:textId="4F04998F" w:rsidR="00A94AFD" w:rsidRPr="00341359" w:rsidRDefault="00760FF3" w:rsidP="00341359">
            <w:pPr>
              <w:pStyle w:val="Geenafstand"/>
              <w:rPr>
                <w:rFonts w:ascii="Arial" w:hAnsi="Arial" w:cs="Arial"/>
              </w:rPr>
            </w:pPr>
            <w:r w:rsidRPr="00341359">
              <w:rPr>
                <w:rFonts w:ascii="Arial" w:hAnsi="Arial" w:cs="Arial"/>
              </w:rPr>
              <w:t>Paul</w:t>
            </w:r>
            <w:r w:rsidR="00166B3A" w:rsidRPr="00341359">
              <w:rPr>
                <w:rFonts w:ascii="Arial" w:hAnsi="Arial" w:cs="Arial"/>
              </w:rPr>
              <w:t xml:space="preserve"> oppert het idee van een t</w:t>
            </w:r>
            <w:r w:rsidRPr="00341359">
              <w:rPr>
                <w:rFonts w:ascii="Arial" w:hAnsi="Arial" w:cs="Arial"/>
              </w:rPr>
              <w:t>eambuildings</w:t>
            </w:r>
            <w:r w:rsidR="00391274" w:rsidRPr="00341359">
              <w:rPr>
                <w:rFonts w:ascii="Arial" w:hAnsi="Arial" w:cs="Arial"/>
              </w:rPr>
              <w:t>dag</w:t>
            </w:r>
            <w:r w:rsidR="00166B3A" w:rsidRPr="00341359">
              <w:rPr>
                <w:rFonts w:ascii="Arial" w:hAnsi="Arial" w:cs="Arial"/>
              </w:rPr>
              <w:t>. Ieder vindt dit een goed idee. P</w:t>
            </w:r>
            <w:r w:rsidR="00391274" w:rsidRPr="00341359">
              <w:rPr>
                <w:rFonts w:ascii="Arial" w:hAnsi="Arial" w:cs="Arial"/>
              </w:rPr>
              <w:t xml:space="preserve">aul </w:t>
            </w:r>
            <w:r w:rsidR="00166B3A" w:rsidRPr="00341359">
              <w:rPr>
                <w:rFonts w:ascii="Arial" w:hAnsi="Arial" w:cs="Arial"/>
              </w:rPr>
              <w:t xml:space="preserve">regelt een datum en organiseert een teambuildingsdag. </w:t>
            </w:r>
          </w:p>
          <w:p w14:paraId="3D8BF622" w14:textId="77777777" w:rsidR="00166B3A" w:rsidRPr="004D3FBB" w:rsidRDefault="00166B3A" w:rsidP="00A94AFD">
            <w:pPr>
              <w:pStyle w:val="Geenafstand"/>
              <w:rPr>
                <w:rFonts w:ascii="Arial" w:hAnsi="Arial" w:cs="Arial"/>
                <w:u w:val="single"/>
              </w:rPr>
            </w:pPr>
          </w:p>
          <w:p w14:paraId="37782EB5" w14:textId="325BAD3F" w:rsidR="00166B3A" w:rsidRPr="004D3FBB" w:rsidRDefault="00166B3A" w:rsidP="00A94AFD">
            <w:pPr>
              <w:pStyle w:val="Geenafstand"/>
              <w:rPr>
                <w:rFonts w:ascii="Arial" w:hAnsi="Arial" w:cs="Arial"/>
                <w:u w:val="single"/>
              </w:rPr>
            </w:pPr>
            <w:r w:rsidRPr="004D3FBB">
              <w:rPr>
                <w:rFonts w:ascii="Arial" w:hAnsi="Arial" w:cs="Arial"/>
                <w:u w:val="single"/>
              </w:rPr>
              <w:t xml:space="preserve">Evaluatie </w:t>
            </w:r>
            <w:r w:rsidR="004D3FBB" w:rsidRPr="004D3FBB">
              <w:rPr>
                <w:rFonts w:ascii="Arial" w:hAnsi="Arial" w:cs="Arial"/>
                <w:u w:val="single"/>
              </w:rPr>
              <w:t>“a</w:t>
            </w:r>
            <w:r w:rsidRPr="004D3FBB">
              <w:rPr>
                <w:rFonts w:ascii="Arial" w:hAnsi="Arial" w:cs="Arial"/>
                <w:u w:val="single"/>
              </w:rPr>
              <w:t>rtikel 24-overle</w:t>
            </w:r>
            <w:r w:rsidR="004D3FBB" w:rsidRPr="004D3FBB">
              <w:rPr>
                <w:rFonts w:ascii="Arial" w:hAnsi="Arial" w:cs="Arial"/>
                <w:u w:val="single"/>
              </w:rPr>
              <w:t>g”</w:t>
            </w:r>
          </w:p>
          <w:p w14:paraId="7BC8984C" w14:textId="77777777" w:rsidR="004D3FBB" w:rsidRDefault="00993283" w:rsidP="004D3FBB">
            <w:pPr>
              <w:pStyle w:val="Geenafstand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Goed</w:t>
            </w:r>
            <w:r w:rsidR="004D3FBB">
              <w:rPr>
                <w:rFonts w:ascii="Arial" w:hAnsi="Arial" w:cs="Arial"/>
              </w:rPr>
              <w:t>.</w:t>
            </w:r>
          </w:p>
          <w:p w14:paraId="0DCDD43F" w14:textId="77777777" w:rsidR="004D3FBB" w:rsidRDefault="004D3FBB" w:rsidP="004D3FBB">
            <w:pPr>
              <w:pStyle w:val="Geenafstand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93283">
              <w:rPr>
                <w:rFonts w:ascii="Arial" w:hAnsi="Arial" w:cs="Arial"/>
              </w:rPr>
              <w:t>onstructief</w:t>
            </w:r>
            <w:r>
              <w:rPr>
                <w:rFonts w:ascii="Arial" w:hAnsi="Arial" w:cs="Arial"/>
              </w:rPr>
              <w:t>.</w:t>
            </w:r>
          </w:p>
          <w:p w14:paraId="1EEEC65A" w14:textId="77777777" w:rsidR="004D3FBB" w:rsidRDefault="004D3FBB" w:rsidP="004D3FBB">
            <w:pPr>
              <w:pStyle w:val="Geenafstand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93283">
              <w:rPr>
                <w:rFonts w:ascii="Arial" w:hAnsi="Arial" w:cs="Arial"/>
              </w:rPr>
              <w:t>pen</w:t>
            </w:r>
            <w:r>
              <w:rPr>
                <w:rFonts w:ascii="Arial" w:hAnsi="Arial" w:cs="Arial"/>
              </w:rPr>
              <w:t>.</w:t>
            </w:r>
          </w:p>
          <w:p w14:paraId="3341EDDA" w14:textId="2E217DF2" w:rsidR="00993283" w:rsidRDefault="004D3FBB" w:rsidP="004D3FBB">
            <w:pPr>
              <w:pStyle w:val="Geenafstand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Veel info is gedeeld.</w:t>
            </w:r>
          </w:p>
          <w:p w14:paraId="76939929" w14:textId="77777777" w:rsidR="00993283" w:rsidRDefault="00993283" w:rsidP="00A94AFD">
            <w:pPr>
              <w:pStyle w:val="Geenafstand"/>
              <w:rPr>
                <w:rFonts w:ascii="Arial" w:hAnsi="Arial" w:cs="Arial"/>
              </w:rPr>
            </w:pPr>
          </w:p>
          <w:p w14:paraId="27BAFB6B" w14:textId="7F0103A1" w:rsidR="008445CF" w:rsidRDefault="008445CF" w:rsidP="00A94AF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 denkt dat de wrijving </w:t>
            </w:r>
            <w:r w:rsidR="00E25618">
              <w:rPr>
                <w:rFonts w:ascii="Arial" w:hAnsi="Arial" w:cs="Arial"/>
              </w:rPr>
              <w:t xml:space="preserve">met de bestuurder op </w:t>
            </w:r>
            <w:r>
              <w:rPr>
                <w:rFonts w:ascii="Arial" w:hAnsi="Arial" w:cs="Arial"/>
              </w:rPr>
              <w:t>sommige dossier</w:t>
            </w:r>
            <w:r w:rsidR="003413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E25618">
              <w:rPr>
                <w:rFonts w:ascii="Arial" w:hAnsi="Arial" w:cs="Arial"/>
              </w:rPr>
              <w:t>werd veroorzaakt doordat de stukken niet juist w</w:t>
            </w:r>
            <w:r w:rsidR="00341359">
              <w:rPr>
                <w:rFonts w:ascii="Arial" w:hAnsi="Arial" w:cs="Arial"/>
              </w:rPr>
              <w:t>e</w:t>
            </w:r>
            <w:r w:rsidR="00E25618">
              <w:rPr>
                <w:rFonts w:ascii="Arial" w:hAnsi="Arial" w:cs="Arial"/>
              </w:rPr>
              <w:t>rden aangeleverd en door het ontbreken van een ambtelijk secretaris. Het is noodzaak dat</w:t>
            </w:r>
            <w:r w:rsidR="00496520">
              <w:rPr>
                <w:rFonts w:ascii="Arial" w:hAnsi="Arial" w:cs="Arial"/>
              </w:rPr>
              <w:t xml:space="preserve"> deze functie </w:t>
            </w:r>
            <w:r w:rsidR="00852E4D">
              <w:rPr>
                <w:rFonts w:ascii="Arial" w:hAnsi="Arial" w:cs="Arial"/>
              </w:rPr>
              <w:t xml:space="preserve">snel </w:t>
            </w:r>
            <w:r w:rsidR="00496520">
              <w:rPr>
                <w:rFonts w:ascii="Arial" w:hAnsi="Arial" w:cs="Arial"/>
              </w:rPr>
              <w:t xml:space="preserve">wordt ingevuld. </w:t>
            </w:r>
          </w:p>
          <w:p w14:paraId="65F819CD" w14:textId="77777777" w:rsidR="00496520" w:rsidRPr="00496520" w:rsidRDefault="00496520" w:rsidP="00A94AFD">
            <w:pPr>
              <w:pStyle w:val="Geenafstand"/>
              <w:rPr>
                <w:rFonts w:ascii="Arial" w:hAnsi="Arial" w:cs="Arial"/>
                <w:u w:val="single"/>
              </w:rPr>
            </w:pPr>
          </w:p>
          <w:p w14:paraId="550440C6" w14:textId="299CD8CC" w:rsidR="00496520" w:rsidRPr="00496520" w:rsidRDefault="00496520" w:rsidP="00A94AFD">
            <w:pPr>
              <w:pStyle w:val="Geenafstand"/>
              <w:rPr>
                <w:rFonts w:ascii="Arial" w:hAnsi="Arial" w:cs="Arial"/>
                <w:u w:val="single"/>
              </w:rPr>
            </w:pPr>
            <w:r w:rsidRPr="00496520">
              <w:rPr>
                <w:rFonts w:ascii="Arial" w:hAnsi="Arial" w:cs="Arial"/>
                <w:u w:val="single"/>
              </w:rPr>
              <w:t>Stand van zaken ambtelijk secretaris</w:t>
            </w:r>
          </w:p>
          <w:p w14:paraId="6602114E" w14:textId="298FC04F" w:rsidR="00496520" w:rsidRDefault="00496520" w:rsidP="00A94AF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Gina hee</w:t>
            </w:r>
            <w:r w:rsidR="00CA3AB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t zich toch teruggetrokken. </w:t>
            </w:r>
          </w:p>
          <w:p w14:paraId="78D8F141" w14:textId="20B8F0F5" w:rsidR="000E69B8" w:rsidRDefault="008445CF" w:rsidP="00250BA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</w:t>
            </w:r>
            <w:r w:rsidR="00496520">
              <w:rPr>
                <w:rFonts w:ascii="Arial" w:hAnsi="Arial" w:cs="Arial"/>
              </w:rPr>
              <w:t xml:space="preserve"> </w:t>
            </w:r>
            <w:r w:rsidR="006F2519">
              <w:rPr>
                <w:rFonts w:ascii="Arial" w:hAnsi="Arial" w:cs="Arial"/>
              </w:rPr>
              <w:t xml:space="preserve">bespreekt </w:t>
            </w:r>
            <w:r w:rsidR="00496520">
              <w:rPr>
                <w:rFonts w:ascii="Arial" w:hAnsi="Arial" w:cs="Arial"/>
              </w:rPr>
              <w:t xml:space="preserve">de invulling van de functie </w:t>
            </w:r>
            <w:r w:rsidR="006F2519">
              <w:rPr>
                <w:rFonts w:ascii="Arial" w:hAnsi="Arial" w:cs="Arial"/>
              </w:rPr>
              <w:t>me</w:t>
            </w:r>
            <w:r w:rsidR="00496520">
              <w:rPr>
                <w:rFonts w:ascii="Arial" w:hAnsi="Arial" w:cs="Arial"/>
              </w:rPr>
              <w:t>t de bestuurder en Manon</w:t>
            </w:r>
            <w:r w:rsidR="006F2519">
              <w:rPr>
                <w:rFonts w:ascii="Arial" w:hAnsi="Arial" w:cs="Arial"/>
              </w:rPr>
              <w:t xml:space="preserve"> op 27 mei. </w:t>
            </w:r>
            <w:r w:rsidR="00CA3AB3">
              <w:rPr>
                <w:rFonts w:ascii="Arial" w:hAnsi="Arial" w:cs="Arial"/>
              </w:rPr>
              <w:t xml:space="preserve">De OR vindt </w:t>
            </w:r>
            <w:r w:rsidR="006F2519">
              <w:rPr>
                <w:rFonts w:ascii="Arial" w:hAnsi="Arial" w:cs="Arial"/>
              </w:rPr>
              <w:t>Constance Pijnenburg een prima kandidaa</w:t>
            </w:r>
            <w:r w:rsidR="00250BAD">
              <w:rPr>
                <w:rFonts w:ascii="Arial" w:hAnsi="Arial" w:cs="Arial"/>
              </w:rPr>
              <w:t>t</w:t>
            </w:r>
            <w:r w:rsidR="006F2519">
              <w:rPr>
                <w:rFonts w:ascii="Arial" w:hAnsi="Arial" w:cs="Arial"/>
              </w:rPr>
              <w:t xml:space="preserve">. Alleen </w:t>
            </w:r>
            <w:r w:rsidR="00250BAD">
              <w:rPr>
                <w:rFonts w:ascii="Arial" w:hAnsi="Arial" w:cs="Arial"/>
              </w:rPr>
              <w:t xml:space="preserve">het budget is niet toereikend. Het gaat om zes uur per week. </w:t>
            </w:r>
          </w:p>
          <w:p w14:paraId="27845A4C" w14:textId="1B737A8E" w:rsidR="00225FBB" w:rsidRDefault="000E69B8" w:rsidP="00A94AF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</w:t>
            </w:r>
            <w:r w:rsidR="00250BAD">
              <w:rPr>
                <w:rFonts w:ascii="Arial" w:hAnsi="Arial" w:cs="Arial"/>
              </w:rPr>
              <w:t xml:space="preserve"> vraagt of het gesprek eerder kan plaatsvinden omdat het urgent is. Dit is niet mogelijk vanwege de vakantie</w:t>
            </w:r>
            <w:r w:rsidR="0006464D">
              <w:rPr>
                <w:rFonts w:ascii="Arial" w:hAnsi="Arial" w:cs="Arial"/>
              </w:rPr>
              <w:t>.</w:t>
            </w:r>
            <w:r w:rsidR="00250BAD">
              <w:rPr>
                <w:rFonts w:ascii="Arial" w:hAnsi="Arial" w:cs="Arial"/>
              </w:rPr>
              <w:t xml:space="preserve"> </w:t>
            </w:r>
          </w:p>
          <w:p w14:paraId="7058F1D1" w14:textId="11DBF2EC" w:rsidR="005F058F" w:rsidRPr="00A94AFD" w:rsidRDefault="005F058F" w:rsidP="00A94AFD">
            <w:pPr>
              <w:pStyle w:val="Geenafstand"/>
            </w:pPr>
          </w:p>
        </w:tc>
        <w:tc>
          <w:tcPr>
            <w:tcW w:w="1275" w:type="dxa"/>
            <w:tcBorders>
              <w:bottom w:val="nil"/>
            </w:tcBorders>
          </w:tcPr>
          <w:p w14:paraId="0A60BDE4" w14:textId="77777777" w:rsidR="00341359" w:rsidRDefault="00341359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0257669E" w14:textId="77777777" w:rsidR="00341359" w:rsidRDefault="00341359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560DC7FA" w14:textId="77777777" w:rsidR="00341359" w:rsidRDefault="00341359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2C6518E9" w14:textId="77777777" w:rsidR="00341359" w:rsidRDefault="00341359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7562187B" w14:textId="77777777" w:rsidR="00341359" w:rsidRDefault="00341359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19F60EE4" w14:textId="77777777" w:rsidR="00341359" w:rsidRDefault="00341359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6080CAFE" w14:textId="77777777" w:rsidR="00711DE0" w:rsidRDefault="00341359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Paul</w:t>
            </w:r>
          </w:p>
          <w:p w14:paraId="1CB7B8C2" w14:textId="77777777" w:rsidR="00CA3AB3" w:rsidRDefault="00CA3AB3" w:rsidP="00CA3AB3">
            <w:pPr>
              <w:pStyle w:val="Geenafstand"/>
            </w:pPr>
          </w:p>
          <w:p w14:paraId="2864F542" w14:textId="77777777" w:rsidR="00CA3AB3" w:rsidRDefault="00CA3AB3" w:rsidP="00CA3AB3">
            <w:pPr>
              <w:pStyle w:val="Geenafstand"/>
            </w:pPr>
          </w:p>
          <w:p w14:paraId="5860E61F" w14:textId="77777777" w:rsidR="00CA3AB3" w:rsidRDefault="00CA3AB3" w:rsidP="00CA3AB3">
            <w:pPr>
              <w:pStyle w:val="Geenafstand"/>
            </w:pPr>
          </w:p>
          <w:p w14:paraId="12A99ECA" w14:textId="77777777" w:rsidR="00CA3AB3" w:rsidRDefault="00CA3AB3" w:rsidP="00CA3AB3">
            <w:pPr>
              <w:pStyle w:val="Geenafstand"/>
            </w:pPr>
          </w:p>
          <w:p w14:paraId="20D6C848" w14:textId="77777777" w:rsidR="00CA3AB3" w:rsidRDefault="00CA3AB3" w:rsidP="00CA3AB3">
            <w:pPr>
              <w:pStyle w:val="Geenafstand"/>
            </w:pPr>
          </w:p>
          <w:p w14:paraId="036F338B" w14:textId="77777777" w:rsidR="00CA3AB3" w:rsidRDefault="00CA3AB3" w:rsidP="00CA3AB3">
            <w:pPr>
              <w:pStyle w:val="Geenafstand"/>
            </w:pPr>
          </w:p>
          <w:p w14:paraId="46CDCA3C" w14:textId="77777777" w:rsidR="00CA3AB3" w:rsidRDefault="00CA3AB3" w:rsidP="00CA3AB3">
            <w:pPr>
              <w:pStyle w:val="Geenafstand"/>
            </w:pPr>
          </w:p>
          <w:p w14:paraId="6BDC3213" w14:textId="77777777" w:rsidR="00CA3AB3" w:rsidRDefault="00CA3AB3" w:rsidP="00CA3AB3">
            <w:pPr>
              <w:pStyle w:val="Geenafstand"/>
            </w:pPr>
          </w:p>
          <w:p w14:paraId="55DF16B2" w14:textId="77777777" w:rsidR="00CA3AB3" w:rsidRDefault="00CA3AB3" w:rsidP="00CA3AB3">
            <w:pPr>
              <w:pStyle w:val="Geenafstand"/>
            </w:pPr>
          </w:p>
          <w:p w14:paraId="62D3F75B" w14:textId="77777777" w:rsidR="00CA3AB3" w:rsidRDefault="00CA3AB3" w:rsidP="00CA3AB3">
            <w:pPr>
              <w:pStyle w:val="Geenafstand"/>
            </w:pPr>
          </w:p>
          <w:p w14:paraId="1F41D5C4" w14:textId="33B872FC" w:rsidR="00CA3AB3" w:rsidRPr="00CA3AB3" w:rsidRDefault="00CA3AB3" w:rsidP="00CA3AB3">
            <w:pPr>
              <w:pStyle w:val="Geenafstand"/>
              <w:jc w:val="right"/>
              <w:rPr>
                <w:rFonts w:ascii="Arial" w:hAnsi="Arial" w:cs="Arial"/>
              </w:rPr>
            </w:pPr>
            <w:r w:rsidRPr="00CA3AB3">
              <w:rPr>
                <w:rFonts w:ascii="Arial" w:hAnsi="Arial" w:cs="Arial"/>
              </w:rPr>
              <w:t>John</w:t>
            </w:r>
          </w:p>
        </w:tc>
      </w:tr>
      <w:tr w:rsidR="00D512F2" w:rsidRPr="003538FD" w14:paraId="5039826F" w14:textId="77777777" w:rsidTr="000A4EFC">
        <w:tc>
          <w:tcPr>
            <w:tcW w:w="710" w:type="dxa"/>
            <w:tcBorders>
              <w:bottom w:val="nil"/>
            </w:tcBorders>
          </w:tcPr>
          <w:p w14:paraId="5CBC13CE" w14:textId="617CF9B1" w:rsidR="00D512F2" w:rsidRDefault="00D711A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3.1</w:t>
            </w:r>
          </w:p>
        </w:tc>
        <w:tc>
          <w:tcPr>
            <w:tcW w:w="8080" w:type="dxa"/>
            <w:tcBorders>
              <w:bottom w:val="nil"/>
            </w:tcBorders>
          </w:tcPr>
          <w:p w14:paraId="78B38161" w14:textId="78AB13C0" w:rsidR="00D512F2" w:rsidRPr="00506F70" w:rsidRDefault="00D512F2" w:rsidP="00140E42">
            <w:pPr>
              <w:rPr>
                <w:rFonts w:ascii="Arial" w:eastAsia="Times New Roman" w:hAnsi="Arial" w:cs="Arial"/>
                <w:b/>
              </w:rPr>
            </w:pPr>
            <w:r w:rsidRPr="00506F70">
              <w:rPr>
                <w:rFonts w:ascii="Arial" w:eastAsia="Times New Roman" w:hAnsi="Arial" w:cs="Arial"/>
                <w:b/>
              </w:rPr>
              <w:t xml:space="preserve">Verslag van de OR-vergadering van </w:t>
            </w:r>
            <w:r w:rsidR="00962833">
              <w:rPr>
                <w:rFonts w:ascii="Arial" w:eastAsia="Times New Roman" w:hAnsi="Arial" w:cs="Arial"/>
                <w:b/>
              </w:rPr>
              <w:t>10 april 2024</w:t>
            </w:r>
          </w:p>
          <w:p w14:paraId="317F6183" w14:textId="77777777" w:rsidR="00506F70" w:rsidRDefault="00506F70" w:rsidP="00140E42">
            <w:pPr>
              <w:pStyle w:val="Geenafstand"/>
              <w:rPr>
                <w:rFonts w:ascii="Arial" w:hAnsi="Arial" w:cs="Arial"/>
              </w:rPr>
            </w:pPr>
          </w:p>
          <w:p w14:paraId="2322E0CD" w14:textId="4806372C" w:rsidR="00506F70" w:rsidRDefault="00506F70" w:rsidP="00140E4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Wijzigingen in de tekst:</w:t>
            </w:r>
          </w:p>
          <w:p w14:paraId="156FE5E3" w14:textId="2B19C66E" w:rsidR="008A246B" w:rsidRDefault="00D44129" w:rsidP="009532CA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Bladzijde 2, de zin wordt als volgt gewijzigd: “d</w:t>
            </w:r>
            <w:r w:rsidR="008A246B">
              <w:rPr>
                <w:rFonts w:ascii="Arial" w:hAnsi="Arial" w:cs="Arial"/>
              </w:rPr>
              <w:t xml:space="preserve">e commissie VGWM vindt dat Wim Plug en John Rikers terug naar de tekentafel moeten </w:t>
            </w:r>
            <w:r w:rsidR="008A246B" w:rsidRPr="009532CA">
              <w:rPr>
                <w:rFonts w:ascii="Arial" w:hAnsi="Arial" w:cs="Arial"/>
                <w:strike/>
              </w:rPr>
              <w:t xml:space="preserve">als het gaat over het bedienen van de kraan </w:t>
            </w:r>
            <w:r w:rsidR="008A246B">
              <w:rPr>
                <w:rFonts w:ascii="Arial" w:hAnsi="Arial" w:cs="Arial"/>
              </w:rPr>
              <w:t xml:space="preserve">in overleg met het hoofd </w:t>
            </w:r>
            <w:r w:rsidR="004E0864">
              <w:rPr>
                <w:rFonts w:ascii="Arial" w:hAnsi="Arial" w:cs="Arial"/>
              </w:rPr>
              <w:t>kaderstelling en kazernechefs</w:t>
            </w:r>
            <w:r w:rsidR="008A246B">
              <w:rPr>
                <w:rFonts w:ascii="Arial" w:hAnsi="Arial" w:cs="Arial"/>
              </w:rPr>
              <w:t>, Constance Jacobs</w:t>
            </w:r>
            <w:r>
              <w:rPr>
                <w:rFonts w:ascii="Arial" w:hAnsi="Arial" w:cs="Arial"/>
              </w:rPr>
              <w:t>”.</w:t>
            </w:r>
          </w:p>
          <w:p w14:paraId="2282C10C" w14:textId="1110BB9B" w:rsidR="002F0B2A" w:rsidRDefault="00B836CA" w:rsidP="009532CA">
            <w:pPr>
              <w:pStyle w:val="Geenafstand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wordt </w:t>
            </w:r>
            <w:r w:rsidR="009532CA">
              <w:rPr>
                <w:rFonts w:ascii="Arial" w:hAnsi="Arial" w:cs="Arial"/>
              </w:rPr>
              <w:t xml:space="preserve">vervangen door </w:t>
            </w:r>
            <w:r>
              <w:rPr>
                <w:rFonts w:ascii="Arial" w:hAnsi="Arial" w:cs="Arial"/>
              </w:rPr>
              <w:t>Thei</w:t>
            </w:r>
            <w:r w:rsidR="00531250">
              <w:rPr>
                <w:rFonts w:ascii="Arial" w:hAnsi="Arial" w:cs="Arial"/>
              </w:rPr>
              <w:t>.</w:t>
            </w:r>
          </w:p>
          <w:p w14:paraId="2B4FF5AA" w14:textId="77777777" w:rsidR="00D44129" w:rsidRDefault="00D44129" w:rsidP="00140E42">
            <w:pPr>
              <w:pStyle w:val="Geenafstand"/>
              <w:rPr>
                <w:rFonts w:ascii="Arial" w:hAnsi="Arial" w:cs="Arial"/>
              </w:rPr>
            </w:pPr>
          </w:p>
          <w:p w14:paraId="37D22552" w14:textId="69598BAA" w:rsidR="00B836CA" w:rsidRDefault="00D44129" w:rsidP="00140E4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Naar aanleiding van:</w:t>
            </w:r>
          </w:p>
          <w:p w14:paraId="49BAB879" w14:textId="06D3E7A2" w:rsidR="00A55D67" w:rsidRDefault="00D44129" w:rsidP="00140E4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Bladzijde 3, </w:t>
            </w:r>
            <w:r w:rsidR="00B836CA">
              <w:rPr>
                <w:rFonts w:ascii="Arial" w:hAnsi="Arial" w:cs="Arial"/>
              </w:rPr>
              <w:t>Pdossiers:</w:t>
            </w:r>
            <w:r w:rsidR="00531250">
              <w:rPr>
                <w:rFonts w:ascii="Arial" w:hAnsi="Arial" w:cs="Arial"/>
              </w:rPr>
              <w:t xml:space="preserve"> bij de gemeente </w:t>
            </w:r>
            <w:r w:rsidR="00E11A66">
              <w:rPr>
                <w:rFonts w:ascii="Arial" w:hAnsi="Arial" w:cs="Arial"/>
              </w:rPr>
              <w:t>Sittard-G</w:t>
            </w:r>
            <w:r w:rsidR="00531250">
              <w:rPr>
                <w:rFonts w:ascii="Arial" w:hAnsi="Arial" w:cs="Arial"/>
              </w:rPr>
              <w:t>eleen zijn geen Pdossiers aanwezig. B</w:t>
            </w:r>
            <w:r w:rsidR="00CE2F60">
              <w:rPr>
                <w:rFonts w:ascii="Arial" w:hAnsi="Arial" w:cs="Arial"/>
              </w:rPr>
              <w:t>i</w:t>
            </w:r>
            <w:r w:rsidR="00531250">
              <w:rPr>
                <w:rFonts w:ascii="Arial" w:hAnsi="Arial" w:cs="Arial"/>
              </w:rPr>
              <w:t xml:space="preserve">j de </w:t>
            </w:r>
            <w:r w:rsidR="00CE2F60">
              <w:rPr>
                <w:rFonts w:ascii="Arial" w:hAnsi="Arial" w:cs="Arial"/>
              </w:rPr>
              <w:t>g</w:t>
            </w:r>
            <w:r w:rsidR="00531250">
              <w:rPr>
                <w:rFonts w:ascii="Arial" w:hAnsi="Arial" w:cs="Arial"/>
              </w:rPr>
              <w:t xml:space="preserve">emeente Stein wel. We informeren bij bestuurder in de volgende </w:t>
            </w:r>
            <w:r w:rsidR="00E11A66">
              <w:rPr>
                <w:rFonts w:ascii="Arial" w:hAnsi="Arial" w:cs="Arial"/>
              </w:rPr>
              <w:t>overlegvergadering</w:t>
            </w:r>
            <w:r w:rsidR="00531250">
              <w:rPr>
                <w:rFonts w:ascii="Arial" w:hAnsi="Arial" w:cs="Arial"/>
              </w:rPr>
              <w:t xml:space="preserve">. </w:t>
            </w:r>
            <w:r w:rsidR="007D742B">
              <w:rPr>
                <w:rFonts w:ascii="Arial" w:hAnsi="Arial" w:cs="Arial"/>
              </w:rPr>
              <w:t xml:space="preserve">Is de </w:t>
            </w:r>
            <w:r w:rsidR="00531250">
              <w:rPr>
                <w:rFonts w:ascii="Arial" w:hAnsi="Arial" w:cs="Arial"/>
              </w:rPr>
              <w:t xml:space="preserve">bug in Motion </w:t>
            </w:r>
            <w:r w:rsidR="007D742B">
              <w:rPr>
                <w:rFonts w:ascii="Arial" w:hAnsi="Arial" w:cs="Arial"/>
              </w:rPr>
              <w:t xml:space="preserve">oorzaak van het </w:t>
            </w:r>
            <w:r w:rsidR="00531250">
              <w:rPr>
                <w:rFonts w:ascii="Arial" w:hAnsi="Arial" w:cs="Arial"/>
              </w:rPr>
              <w:t>kwijt</w:t>
            </w:r>
            <w:r w:rsidR="00E618B1">
              <w:rPr>
                <w:rFonts w:ascii="Arial" w:hAnsi="Arial" w:cs="Arial"/>
              </w:rPr>
              <w:t xml:space="preserve">raken van </w:t>
            </w:r>
            <w:proofErr w:type="spellStart"/>
            <w:r w:rsidR="001F0EB9">
              <w:rPr>
                <w:rFonts w:ascii="Arial" w:hAnsi="Arial" w:cs="Arial"/>
              </w:rPr>
              <w:t>P</w:t>
            </w:r>
            <w:r w:rsidR="00E618B1">
              <w:rPr>
                <w:rFonts w:ascii="Arial" w:hAnsi="Arial" w:cs="Arial"/>
              </w:rPr>
              <w:t>dossiers</w:t>
            </w:r>
            <w:proofErr w:type="spellEnd"/>
            <w:r w:rsidR="00E618B1">
              <w:rPr>
                <w:rFonts w:ascii="Arial" w:hAnsi="Arial" w:cs="Arial"/>
              </w:rPr>
              <w:t>?</w:t>
            </w:r>
          </w:p>
          <w:p w14:paraId="7239B86A" w14:textId="7E786F3F" w:rsidR="00D512F2" w:rsidRDefault="00D512F2" w:rsidP="00962833">
            <w:pPr>
              <w:pStyle w:val="Geenafstand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EA977B6" w14:textId="77777777" w:rsidR="00D512F2" w:rsidRDefault="00D512F2" w:rsidP="001C4ED8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0411F428" w14:textId="77777777" w:rsidR="00CE2F60" w:rsidRDefault="00CE2F60" w:rsidP="00CE2F60">
            <w:pPr>
              <w:pStyle w:val="Geenafstand"/>
            </w:pPr>
          </w:p>
          <w:p w14:paraId="375DB271" w14:textId="77777777" w:rsidR="00CE2F60" w:rsidRDefault="00CE2F60" w:rsidP="00CE2F60">
            <w:pPr>
              <w:pStyle w:val="Geenafstand"/>
            </w:pPr>
          </w:p>
          <w:p w14:paraId="520A9940" w14:textId="77777777" w:rsidR="00CE2F60" w:rsidRDefault="00CE2F60" w:rsidP="00CE2F60">
            <w:pPr>
              <w:pStyle w:val="Geenafstand"/>
            </w:pPr>
          </w:p>
          <w:p w14:paraId="2E832CA7" w14:textId="77777777" w:rsidR="00CE2F60" w:rsidRDefault="00CE2F60" w:rsidP="00CE2F60">
            <w:pPr>
              <w:pStyle w:val="Geenafstand"/>
            </w:pPr>
          </w:p>
          <w:p w14:paraId="474BBC85" w14:textId="77777777" w:rsidR="00CE2F60" w:rsidRDefault="00CE2F60" w:rsidP="00CE2F60">
            <w:pPr>
              <w:pStyle w:val="Geenafstand"/>
            </w:pPr>
          </w:p>
          <w:p w14:paraId="7BEE1433" w14:textId="77777777" w:rsidR="00CE2F60" w:rsidRDefault="00CE2F60" w:rsidP="00CE2F60">
            <w:pPr>
              <w:pStyle w:val="Geenafstand"/>
            </w:pPr>
          </w:p>
          <w:p w14:paraId="2B64AC7A" w14:textId="729D14BD" w:rsidR="00CE2F60" w:rsidRPr="00CE2F60" w:rsidRDefault="00CE2F60" w:rsidP="00CE2F60">
            <w:pPr>
              <w:pStyle w:val="Geenafstand"/>
              <w:jc w:val="right"/>
              <w:rPr>
                <w:rFonts w:ascii="Arial" w:hAnsi="Arial" w:cs="Arial"/>
              </w:rPr>
            </w:pPr>
            <w:r w:rsidRPr="00CE2F60">
              <w:rPr>
                <w:rFonts w:ascii="Arial" w:hAnsi="Arial" w:cs="Arial"/>
              </w:rPr>
              <w:t>Secretaris</w:t>
            </w:r>
          </w:p>
        </w:tc>
      </w:tr>
      <w:tr w:rsidR="000D244D" w:rsidRPr="003538FD" w14:paraId="7A44B5C9" w14:textId="77777777" w:rsidTr="000A4EFC">
        <w:tc>
          <w:tcPr>
            <w:tcW w:w="710" w:type="dxa"/>
          </w:tcPr>
          <w:p w14:paraId="002A4AFE" w14:textId="0ED3FFE2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080" w:type="dxa"/>
          </w:tcPr>
          <w:p w14:paraId="760C3B18" w14:textId="2110B485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  <w:r w:rsidRPr="003538FD">
              <w:rPr>
                <w:rFonts w:ascii="Arial" w:eastAsia="Times New Roman" w:hAnsi="Arial" w:cs="Arial"/>
                <w:b/>
              </w:rPr>
              <w:t>Actie</w:t>
            </w:r>
            <w:r w:rsidR="00662616">
              <w:rPr>
                <w:rFonts w:ascii="Arial" w:eastAsia="Times New Roman" w:hAnsi="Arial" w:cs="Arial"/>
                <w:b/>
              </w:rPr>
              <w:t>lijst,</w:t>
            </w:r>
            <w:r w:rsidRPr="003538FD">
              <w:rPr>
                <w:rFonts w:ascii="Arial" w:eastAsia="Times New Roman" w:hAnsi="Arial" w:cs="Arial"/>
                <w:b/>
              </w:rPr>
              <w:t xml:space="preserve"> ter kennisneming</w:t>
            </w:r>
          </w:p>
          <w:p w14:paraId="564A7A3C" w14:textId="77777777" w:rsidR="00E13836" w:rsidRDefault="00E13836" w:rsidP="000D244D">
            <w:pPr>
              <w:rPr>
                <w:rFonts w:ascii="Arial" w:hAnsi="Arial" w:cs="Arial"/>
              </w:rPr>
            </w:pPr>
          </w:p>
          <w:p w14:paraId="209515A4" w14:textId="64445349" w:rsidR="000D244D" w:rsidRPr="003538FD" w:rsidRDefault="000D244D" w:rsidP="000D2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d</w:t>
            </w:r>
            <w:r w:rsidRPr="003538FD">
              <w:rPr>
                <w:rFonts w:ascii="Arial" w:hAnsi="Arial" w:cs="Arial"/>
              </w:rPr>
              <w:t>e actie</w:t>
            </w:r>
            <w:r>
              <w:rPr>
                <w:rFonts w:ascii="Arial" w:hAnsi="Arial" w:cs="Arial"/>
              </w:rPr>
              <w:t>lijst onder</w:t>
            </w:r>
            <w:r w:rsidR="00662616">
              <w:rPr>
                <w:rFonts w:ascii="Arial" w:hAnsi="Arial" w:cs="Arial"/>
              </w:rPr>
              <w:t>aan</w:t>
            </w:r>
            <w:r>
              <w:rPr>
                <w:rFonts w:ascii="Arial" w:hAnsi="Arial" w:cs="Arial"/>
              </w:rPr>
              <w:t xml:space="preserve"> </w:t>
            </w:r>
            <w:r w:rsidR="00E618B1">
              <w:rPr>
                <w:rFonts w:ascii="Arial" w:hAnsi="Arial" w:cs="Arial"/>
              </w:rPr>
              <w:t>dit</w:t>
            </w:r>
            <w:r>
              <w:rPr>
                <w:rFonts w:ascii="Arial" w:hAnsi="Arial" w:cs="Arial"/>
              </w:rPr>
              <w:t xml:space="preserve"> verslag. </w:t>
            </w:r>
          </w:p>
          <w:p w14:paraId="718BA286" w14:textId="77777777" w:rsidR="000D244D" w:rsidRPr="00CE5399" w:rsidRDefault="000D244D" w:rsidP="000D24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14E6EDFD" w14:textId="77777777" w:rsidR="000D244D" w:rsidRPr="00CE5399" w:rsidRDefault="000D244D" w:rsidP="000D244D">
            <w:pPr>
              <w:pStyle w:val="Geenafstand"/>
              <w:jc w:val="right"/>
            </w:pPr>
          </w:p>
        </w:tc>
      </w:tr>
      <w:tr w:rsidR="000D244D" w:rsidRPr="003538FD" w14:paraId="6AA9F2E7" w14:textId="7922619E" w:rsidTr="000A4EFC">
        <w:tc>
          <w:tcPr>
            <w:tcW w:w="710" w:type="dxa"/>
          </w:tcPr>
          <w:p w14:paraId="38654122" w14:textId="376A8569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080" w:type="dxa"/>
          </w:tcPr>
          <w:p w14:paraId="0C8CE0B1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  <w:r w:rsidRPr="003538FD">
              <w:rPr>
                <w:rFonts w:ascii="Arial" w:eastAsia="Times New Roman" w:hAnsi="Arial" w:cs="Arial"/>
                <w:b/>
              </w:rPr>
              <w:t>Stand van zaken stukken ter informatie</w:t>
            </w:r>
          </w:p>
          <w:p w14:paraId="07DAA99F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3707EE0C" w14:textId="6BA22C0A" w:rsidR="000D244D" w:rsidRPr="003538FD" w:rsidRDefault="000D244D" w:rsidP="000D244D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0D244D" w:rsidRPr="003538FD" w14:paraId="484477F3" w14:textId="464421BE" w:rsidTr="000A4EFC">
        <w:tc>
          <w:tcPr>
            <w:tcW w:w="710" w:type="dxa"/>
          </w:tcPr>
          <w:p w14:paraId="215B7AFB" w14:textId="76290DE9" w:rsidR="000D244D" w:rsidRPr="003538FD" w:rsidRDefault="00386758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5.1</w:t>
            </w:r>
          </w:p>
        </w:tc>
        <w:tc>
          <w:tcPr>
            <w:tcW w:w="8080" w:type="dxa"/>
          </w:tcPr>
          <w:p w14:paraId="39D401CC" w14:textId="77777777" w:rsidR="000D244D" w:rsidRPr="001011FF" w:rsidRDefault="000D244D" w:rsidP="000D244D">
            <w:pPr>
              <w:rPr>
                <w:rFonts w:ascii="Arial" w:eastAsia="Times New Roman" w:hAnsi="Arial" w:cs="Arial"/>
                <w:b/>
              </w:rPr>
            </w:pPr>
            <w:r w:rsidRPr="001011FF">
              <w:rPr>
                <w:rFonts w:ascii="Arial" w:eastAsia="Times New Roman" w:hAnsi="Arial" w:cs="Arial"/>
                <w:b/>
              </w:rPr>
              <w:t>(Tab 2024-19) Informatiebrief wijziging DO-besluit implementatie uitkomsten project hybride</w:t>
            </w:r>
          </w:p>
          <w:p w14:paraId="1555CC2C" w14:textId="77777777" w:rsidR="000D244D" w:rsidRPr="001011FF" w:rsidRDefault="000D244D" w:rsidP="000D244D">
            <w:pPr>
              <w:pStyle w:val="Geenafstand"/>
              <w:rPr>
                <w:rFonts w:ascii="Arial" w:hAnsi="Arial" w:cs="Arial"/>
              </w:rPr>
            </w:pPr>
          </w:p>
          <w:p w14:paraId="7EF9BB77" w14:textId="759F6541" w:rsidR="00BB3145" w:rsidRPr="001011FF" w:rsidRDefault="00BB3145" w:rsidP="00BB3145">
            <w:pPr>
              <w:pStyle w:val="Geenafstand"/>
              <w:rPr>
                <w:rFonts w:ascii="Arial" w:hAnsi="Arial" w:cs="Arial"/>
              </w:rPr>
            </w:pPr>
            <w:r w:rsidRPr="001011FF">
              <w:rPr>
                <w:rFonts w:ascii="Arial" w:hAnsi="Arial" w:cs="Arial"/>
              </w:rPr>
              <w:t xml:space="preserve">Er is met bestuurder gesproken over de inhoud van de informatiebrief over </w:t>
            </w:r>
            <w:r w:rsidR="00CE2F60" w:rsidRPr="001011FF">
              <w:rPr>
                <w:rFonts w:ascii="Arial" w:hAnsi="Arial" w:cs="Arial"/>
              </w:rPr>
              <w:t>“</w:t>
            </w:r>
            <w:r w:rsidRPr="001011FF">
              <w:rPr>
                <w:rFonts w:ascii="Arial" w:eastAsia="Times New Roman" w:hAnsi="Arial" w:cs="Arial"/>
                <w:bCs/>
              </w:rPr>
              <w:t>wijziging DO-besluit implementatie uitkomsten project hybride</w:t>
            </w:r>
            <w:r w:rsidR="00CE2F60" w:rsidRPr="001011FF">
              <w:rPr>
                <w:rFonts w:ascii="Arial" w:eastAsia="Times New Roman" w:hAnsi="Arial" w:cs="Arial"/>
                <w:bCs/>
              </w:rPr>
              <w:t>”</w:t>
            </w:r>
            <w:r w:rsidRPr="001011FF">
              <w:rPr>
                <w:rFonts w:ascii="Arial" w:eastAsia="Times New Roman" w:hAnsi="Arial" w:cs="Arial"/>
                <w:bCs/>
              </w:rPr>
              <w:t xml:space="preserve">. De </w:t>
            </w:r>
            <w:r w:rsidR="009C6CDF">
              <w:rPr>
                <w:rFonts w:ascii="Arial" w:eastAsia="Times New Roman" w:hAnsi="Arial" w:cs="Arial"/>
                <w:bCs/>
              </w:rPr>
              <w:t xml:space="preserve">brief is </w:t>
            </w:r>
            <w:r w:rsidR="00505514" w:rsidRPr="001011FF">
              <w:rPr>
                <w:rFonts w:ascii="Arial" w:eastAsia="Times New Roman" w:hAnsi="Arial" w:cs="Arial"/>
                <w:bCs/>
              </w:rPr>
              <w:t>inderdaad niet correct</w:t>
            </w:r>
            <w:r w:rsidR="009C6CDF">
              <w:rPr>
                <w:rFonts w:ascii="Arial" w:eastAsia="Times New Roman" w:hAnsi="Arial" w:cs="Arial"/>
                <w:bCs/>
              </w:rPr>
              <w:t xml:space="preserve">. </w:t>
            </w:r>
            <w:r w:rsidR="001F0EB9">
              <w:rPr>
                <w:rFonts w:ascii="Arial" w:eastAsia="Times New Roman" w:hAnsi="Arial" w:cs="Arial"/>
                <w:bCs/>
              </w:rPr>
              <w:t xml:space="preserve">De bestuurder stuurt een </w:t>
            </w:r>
            <w:r w:rsidR="00505514" w:rsidRPr="001011FF">
              <w:rPr>
                <w:rFonts w:ascii="Arial" w:eastAsia="Times New Roman" w:hAnsi="Arial" w:cs="Arial"/>
                <w:bCs/>
              </w:rPr>
              <w:t>aangepaste versie. Luc neemt contact op met</w:t>
            </w:r>
            <w:r w:rsidR="00D84B51" w:rsidRPr="001011FF">
              <w:rPr>
                <w:rFonts w:ascii="Arial" w:hAnsi="Arial" w:cs="Arial"/>
              </w:rPr>
              <w:t xml:space="preserve"> Evy</w:t>
            </w:r>
            <w:r w:rsidR="00505514" w:rsidRPr="001011FF">
              <w:rPr>
                <w:rFonts w:ascii="Arial" w:hAnsi="Arial" w:cs="Arial"/>
              </w:rPr>
              <w:t>.</w:t>
            </w:r>
            <w:r w:rsidR="00D84B51" w:rsidRPr="001011FF">
              <w:rPr>
                <w:rFonts w:ascii="Arial" w:hAnsi="Arial" w:cs="Arial"/>
              </w:rPr>
              <w:t xml:space="preserve"> </w:t>
            </w:r>
            <w:r w:rsidR="00505514" w:rsidRPr="001011FF">
              <w:rPr>
                <w:rFonts w:ascii="Arial" w:hAnsi="Arial" w:cs="Arial"/>
              </w:rPr>
              <w:t xml:space="preserve">De nieuwe informatiebrief wordt afgewacht. </w:t>
            </w:r>
          </w:p>
          <w:p w14:paraId="202BB827" w14:textId="6CCB91D5" w:rsidR="00717195" w:rsidRPr="001011FF" w:rsidRDefault="00717195" w:rsidP="00962833">
            <w:pPr>
              <w:pStyle w:val="Geenafstand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3ECF58A1" w14:textId="2FBD7321" w:rsidR="007D5895" w:rsidRPr="001011FF" w:rsidRDefault="001011FF" w:rsidP="007D5895">
            <w:pPr>
              <w:pStyle w:val="Geenafstand"/>
              <w:jc w:val="right"/>
              <w:rPr>
                <w:rFonts w:ascii="Arial" w:hAnsi="Arial" w:cs="Arial"/>
              </w:rPr>
            </w:pPr>
            <w:r w:rsidRPr="001011FF">
              <w:rPr>
                <w:rFonts w:ascii="Arial" w:hAnsi="Arial" w:cs="Arial"/>
              </w:rPr>
              <w:t>Luc</w:t>
            </w:r>
          </w:p>
        </w:tc>
      </w:tr>
      <w:tr w:rsidR="000D244D" w:rsidRPr="003538FD" w14:paraId="41403467" w14:textId="3387F3D4" w:rsidTr="000A4EFC">
        <w:tc>
          <w:tcPr>
            <w:tcW w:w="710" w:type="dxa"/>
          </w:tcPr>
          <w:p w14:paraId="3418203B" w14:textId="2372D45C" w:rsidR="000D244D" w:rsidRPr="003538FD" w:rsidRDefault="00386758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5.2</w:t>
            </w:r>
          </w:p>
        </w:tc>
        <w:tc>
          <w:tcPr>
            <w:tcW w:w="8080" w:type="dxa"/>
          </w:tcPr>
          <w:p w14:paraId="374FE691" w14:textId="77777777" w:rsidR="00386758" w:rsidRDefault="00386758" w:rsidP="00386758">
            <w:pPr>
              <w:rPr>
                <w:rFonts w:ascii="Arial" w:eastAsia="Times New Roman" w:hAnsi="Arial" w:cs="Arial"/>
                <w:b/>
              </w:rPr>
            </w:pPr>
            <w:r w:rsidRPr="003538FD">
              <w:rPr>
                <w:rFonts w:ascii="Arial" w:eastAsia="Times New Roman" w:hAnsi="Arial" w:cs="Arial"/>
                <w:b/>
              </w:rPr>
              <w:t>(Tab 2024-21) Informatiebrief implementatie landelijke visie op hulpverlening Brandweer</w:t>
            </w:r>
          </w:p>
          <w:p w14:paraId="37D25441" w14:textId="77777777" w:rsidR="00242A7D" w:rsidRDefault="00242A7D" w:rsidP="00D84B51">
            <w:pPr>
              <w:pStyle w:val="Geenafstand"/>
              <w:rPr>
                <w:rFonts w:ascii="Arial" w:hAnsi="Arial" w:cs="Arial"/>
              </w:rPr>
            </w:pPr>
          </w:p>
          <w:p w14:paraId="48EDD7D4" w14:textId="2B460248" w:rsidR="00D84B51" w:rsidRPr="00AB1169" w:rsidRDefault="00AB1169" w:rsidP="00D84B51">
            <w:pPr>
              <w:pStyle w:val="Geenafstand"/>
              <w:rPr>
                <w:rFonts w:ascii="Arial" w:hAnsi="Arial" w:cs="Arial"/>
              </w:rPr>
            </w:pPr>
            <w:r w:rsidRPr="00AB1169">
              <w:rPr>
                <w:rFonts w:ascii="Arial" w:hAnsi="Arial" w:cs="Arial"/>
              </w:rPr>
              <w:t>Zie 3.1</w:t>
            </w:r>
            <w:r w:rsidR="00D84B51" w:rsidRPr="00AB1169">
              <w:rPr>
                <w:rFonts w:ascii="Arial" w:hAnsi="Arial" w:cs="Arial"/>
              </w:rPr>
              <w:t xml:space="preserve">. </w:t>
            </w:r>
          </w:p>
          <w:p w14:paraId="67A50867" w14:textId="5B14D971" w:rsidR="00F35929" w:rsidRPr="00E12591" w:rsidRDefault="00F35929" w:rsidP="00962833">
            <w:pPr>
              <w:pStyle w:val="Geenafstand"/>
            </w:pPr>
          </w:p>
        </w:tc>
        <w:tc>
          <w:tcPr>
            <w:tcW w:w="1275" w:type="dxa"/>
          </w:tcPr>
          <w:p w14:paraId="01A1CF9B" w14:textId="77777777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D244D" w:rsidRPr="003538FD" w14:paraId="07990141" w14:textId="37A61AA4" w:rsidTr="000A4EFC">
        <w:tc>
          <w:tcPr>
            <w:tcW w:w="710" w:type="dxa"/>
          </w:tcPr>
          <w:p w14:paraId="408D9F14" w14:textId="536A4277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5.</w:t>
            </w:r>
            <w:r w:rsidR="0038675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080" w:type="dxa"/>
          </w:tcPr>
          <w:p w14:paraId="4D99B034" w14:textId="1118EA9F" w:rsidR="000D244D" w:rsidRDefault="00386758" w:rsidP="000D244D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386758">
              <w:rPr>
                <w:rFonts w:ascii="Arial" w:hAnsi="Arial" w:cs="Arial"/>
                <w:b/>
                <w:bCs/>
              </w:rPr>
              <w:t>(Tab 2024-23) Informatiebrief financiële bundel Q1 2024</w:t>
            </w:r>
          </w:p>
          <w:p w14:paraId="447568F4" w14:textId="77777777" w:rsidR="007C689C" w:rsidRDefault="007C689C" w:rsidP="000D244D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028E1E9A" w14:textId="77777777" w:rsidR="009C6CDF" w:rsidRDefault="00932E2B" w:rsidP="009C6CD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wordt verslag gedaan van het gesprek van de commissie met </w:t>
            </w:r>
            <w:r w:rsidR="00DE7690">
              <w:rPr>
                <w:rFonts w:ascii="Arial" w:hAnsi="Arial" w:cs="Arial"/>
              </w:rPr>
              <w:t>René</w:t>
            </w:r>
            <w:r>
              <w:rPr>
                <w:rFonts w:ascii="Arial" w:hAnsi="Arial" w:cs="Arial"/>
              </w:rPr>
              <w:t xml:space="preserve"> Tuijn.</w:t>
            </w:r>
          </w:p>
          <w:p w14:paraId="0B1C6CFA" w14:textId="5F48AFD3" w:rsidR="00CE4119" w:rsidRDefault="00242A7D" w:rsidP="009C6CDF">
            <w:pPr>
              <w:pStyle w:val="Geenafstand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E4119">
              <w:rPr>
                <w:rFonts w:ascii="Arial" w:hAnsi="Arial" w:cs="Arial"/>
              </w:rPr>
              <w:t xml:space="preserve">verschot: </w:t>
            </w:r>
            <w:r>
              <w:rPr>
                <w:rFonts w:ascii="Arial" w:hAnsi="Arial" w:cs="Arial"/>
              </w:rPr>
              <w:t>u</w:t>
            </w:r>
            <w:r w:rsidRPr="007E5EFD">
              <w:rPr>
                <w:rFonts w:ascii="Arial" w:hAnsi="Arial" w:cs="Arial"/>
              </w:rPr>
              <w:t xml:space="preserve">itgelegd is hoe het overschot </w:t>
            </w:r>
            <w:r>
              <w:rPr>
                <w:rFonts w:ascii="Arial" w:hAnsi="Arial" w:cs="Arial"/>
              </w:rPr>
              <w:t xml:space="preserve">is </w:t>
            </w:r>
            <w:r w:rsidRPr="007E5EFD">
              <w:rPr>
                <w:rFonts w:ascii="Arial" w:hAnsi="Arial" w:cs="Arial"/>
              </w:rPr>
              <w:t xml:space="preserve">ontstaan, wat ermee </w:t>
            </w:r>
            <w:r>
              <w:rPr>
                <w:rFonts w:ascii="Arial" w:hAnsi="Arial" w:cs="Arial"/>
              </w:rPr>
              <w:t xml:space="preserve">is </w:t>
            </w:r>
            <w:r w:rsidRPr="007E5EFD">
              <w:rPr>
                <w:rFonts w:ascii="Arial" w:hAnsi="Arial" w:cs="Arial"/>
              </w:rPr>
              <w:t>gedaan</w:t>
            </w:r>
            <w:r>
              <w:rPr>
                <w:rFonts w:ascii="Arial" w:hAnsi="Arial" w:cs="Arial"/>
              </w:rPr>
              <w:t xml:space="preserve"> en </w:t>
            </w:r>
            <w:r w:rsidRPr="007E5EFD">
              <w:rPr>
                <w:rFonts w:ascii="Arial" w:hAnsi="Arial" w:cs="Arial"/>
              </w:rPr>
              <w:t xml:space="preserve">waarom </w:t>
            </w:r>
            <w:r>
              <w:rPr>
                <w:rFonts w:ascii="Arial" w:hAnsi="Arial" w:cs="Arial"/>
              </w:rPr>
              <w:t xml:space="preserve">het </w:t>
            </w:r>
            <w:r w:rsidRPr="007E5EFD">
              <w:rPr>
                <w:rFonts w:ascii="Arial" w:hAnsi="Arial" w:cs="Arial"/>
              </w:rPr>
              <w:t xml:space="preserve">niet </w:t>
            </w:r>
            <w:r>
              <w:rPr>
                <w:rFonts w:ascii="Arial" w:hAnsi="Arial" w:cs="Arial"/>
              </w:rPr>
              <w:t xml:space="preserve">gebruikt wordt om </w:t>
            </w:r>
            <w:r w:rsidRPr="007E5EFD">
              <w:rPr>
                <w:rFonts w:ascii="Arial" w:hAnsi="Arial" w:cs="Arial"/>
              </w:rPr>
              <w:t>verder</w:t>
            </w:r>
            <w:r>
              <w:rPr>
                <w:rFonts w:ascii="Arial" w:hAnsi="Arial" w:cs="Arial"/>
              </w:rPr>
              <w:t xml:space="preserve"> te</w:t>
            </w:r>
            <w:r w:rsidRPr="007E5EFD">
              <w:rPr>
                <w:rFonts w:ascii="Arial" w:hAnsi="Arial" w:cs="Arial"/>
              </w:rPr>
              <w:t xml:space="preserve"> groeien richting 4%</w:t>
            </w:r>
            <w:r>
              <w:rPr>
                <w:rFonts w:ascii="Arial" w:hAnsi="Arial" w:cs="Arial"/>
              </w:rPr>
              <w:t xml:space="preserve">. </w:t>
            </w:r>
          </w:p>
          <w:p w14:paraId="5920499D" w14:textId="77777777" w:rsidR="00CE4119" w:rsidRDefault="00CE4119" w:rsidP="007E5EFD">
            <w:pPr>
              <w:pStyle w:val="Geenafstand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C12B8">
              <w:rPr>
                <w:rFonts w:ascii="Arial" w:hAnsi="Arial" w:cs="Arial"/>
              </w:rPr>
              <w:t>e kunnen ni</w:t>
            </w:r>
            <w:r>
              <w:rPr>
                <w:rFonts w:ascii="Arial" w:hAnsi="Arial" w:cs="Arial"/>
              </w:rPr>
              <w:t>e</w:t>
            </w:r>
            <w:r w:rsidR="005C12B8">
              <w:rPr>
                <w:rFonts w:ascii="Arial" w:hAnsi="Arial" w:cs="Arial"/>
              </w:rPr>
              <w:t>t fail</w:t>
            </w:r>
            <w:r>
              <w:rPr>
                <w:rFonts w:ascii="Arial" w:hAnsi="Arial" w:cs="Arial"/>
              </w:rPr>
              <w:t>l</w:t>
            </w:r>
            <w:r w:rsidR="005C12B8">
              <w:rPr>
                <w:rFonts w:ascii="Arial" w:hAnsi="Arial" w:cs="Arial"/>
              </w:rPr>
              <w:t>iet gaa</w:t>
            </w:r>
            <w:r>
              <w:rPr>
                <w:rFonts w:ascii="Arial" w:hAnsi="Arial" w:cs="Arial"/>
              </w:rPr>
              <w:t>n.</w:t>
            </w:r>
          </w:p>
          <w:p w14:paraId="55F97F0C" w14:textId="53C9FE12" w:rsidR="007C689C" w:rsidRDefault="00CE4119" w:rsidP="007E5EFD">
            <w:pPr>
              <w:pStyle w:val="Geenafstand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positieve saldo is te wijten aan de </w:t>
            </w:r>
            <w:r w:rsidR="005C12B8">
              <w:rPr>
                <w:rFonts w:ascii="Arial" w:hAnsi="Arial" w:cs="Arial"/>
              </w:rPr>
              <w:t xml:space="preserve">crisisnoodopvang. </w:t>
            </w:r>
          </w:p>
          <w:p w14:paraId="64D40F1F" w14:textId="3A4CD54E" w:rsidR="001A17FF" w:rsidRDefault="000C0DB0" w:rsidP="003F7A43">
            <w:pPr>
              <w:pStyle w:val="Geenafstand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70BE5">
              <w:rPr>
                <w:rFonts w:ascii="Arial" w:hAnsi="Arial" w:cs="Arial"/>
              </w:rPr>
              <w:t>De manag</w:t>
            </w:r>
            <w:r w:rsidR="00B5686A" w:rsidRPr="00970BE5">
              <w:rPr>
                <w:rFonts w:ascii="Arial" w:hAnsi="Arial" w:cs="Arial"/>
              </w:rPr>
              <w:t>e</w:t>
            </w:r>
            <w:r w:rsidRPr="00970BE5">
              <w:rPr>
                <w:rFonts w:ascii="Arial" w:hAnsi="Arial" w:cs="Arial"/>
              </w:rPr>
              <w:t xml:space="preserve">mentletter </w:t>
            </w:r>
            <w:r w:rsidR="00B5686A" w:rsidRPr="00970BE5">
              <w:rPr>
                <w:rFonts w:ascii="Arial" w:hAnsi="Arial" w:cs="Arial"/>
              </w:rPr>
              <w:t xml:space="preserve">is besproken. In 2023 scoorden we rood op </w:t>
            </w:r>
            <w:r w:rsidR="00DE7690" w:rsidRPr="00970BE5">
              <w:rPr>
                <w:rFonts w:ascii="Arial" w:hAnsi="Arial" w:cs="Arial"/>
              </w:rPr>
              <w:t>ICT (</w:t>
            </w:r>
            <w:r w:rsidR="00024A49" w:rsidRPr="00970BE5">
              <w:rPr>
                <w:rFonts w:ascii="Arial" w:hAnsi="Arial" w:cs="Arial"/>
              </w:rPr>
              <w:t>betaalapplicatie, beveiliging, regiefunctie en wachtwoordbeleid).</w:t>
            </w:r>
            <w:r w:rsidR="00265E97">
              <w:rPr>
                <w:rFonts w:ascii="Arial" w:hAnsi="Arial" w:cs="Arial"/>
              </w:rPr>
              <w:t xml:space="preserve"> </w:t>
            </w:r>
            <w:r w:rsidR="00970BE5" w:rsidRPr="00970BE5">
              <w:rPr>
                <w:rFonts w:ascii="Arial" w:hAnsi="Arial" w:cs="Arial"/>
              </w:rPr>
              <w:t xml:space="preserve">In de managementletter staat beschreven waarom we in het rood staan en wat </w:t>
            </w:r>
            <w:r w:rsidR="00DE7690" w:rsidRPr="00970BE5">
              <w:rPr>
                <w:rFonts w:ascii="Arial" w:hAnsi="Arial" w:cs="Arial"/>
              </w:rPr>
              <w:t>eraan</w:t>
            </w:r>
            <w:r w:rsidR="00970BE5" w:rsidRPr="00970BE5">
              <w:rPr>
                <w:rFonts w:ascii="Arial" w:hAnsi="Arial" w:cs="Arial"/>
              </w:rPr>
              <w:t xml:space="preserve"> gedaan wordt</w:t>
            </w:r>
            <w:r w:rsidR="001B7F01">
              <w:rPr>
                <w:rFonts w:ascii="Arial" w:hAnsi="Arial" w:cs="Arial"/>
              </w:rPr>
              <w:t xml:space="preserve"> om het op te lossen</w:t>
            </w:r>
            <w:r w:rsidR="00970BE5" w:rsidRPr="00970BE5">
              <w:rPr>
                <w:rFonts w:ascii="Arial" w:hAnsi="Arial" w:cs="Arial"/>
              </w:rPr>
              <w:t xml:space="preserve">. </w:t>
            </w:r>
            <w:r w:rsidR="00265E97">
              <w:rPr>
                <w:rFonts w:ascii="Arial" w:hAnsi="Arial" w:cs="Arial"/>
              </w:rPr>
              <w:t xml:space="preserve">De opdracht ligt bij Jeroen Derks. </w:t>
            </w:r>
          </w:p>
          <w:p w14:paraId="34443C9D" w14:textId="77777777" w:rsidR="00E56C1B" w:rsidRPr="00970BE5" w:rsidRDefault="00E56C1B" w:rsidP="0081764B">
            <w:pPr>
              <w:pStyle w:val="Geenafstand"/>
              <w:rPr>
                <w:rFonts w:ascii="Arial" w:hAnsi="Arial" w:cs="Arial"/>
              </w:rPr>
            </w:pPr>
          </w:p>
          <w:p w14:paraId="3570A90E" w14:textId="346594BA" w:rsidR="00386758" w:rsidRPr="00970BE5" w:rsidRDefault="00970BE5" w:rsidP="000D244D">
            <w:pPr>
              <w:pStyle w:val="Geenafstand"/>
              <w:rPr>
                <w:rFonts w:ascii="Arial" w:hAnsi="Arial" w:cs="Arial"/>
              </w:rPr>
            </w:pPr>
            <w:r w:rsidRPr="00970BE5">
              <w:rPr>
                <w:rFonts w:ascii="Arial" w:hAnsi="Arial" w:cs="Arial"/>
              </w:rPr>
              <w:t xml:space="preserve">De </w:t>
            </w:r>
            <w:r w:rsidR="002C020B">
              <w:rPr>
                <w:rFonts w:ascii="Arial" w:hAnsi="Arial" w:cs="Arial"/>
              </w:rPr>
              <w:t>i</w:t>
            </w:r>
            <w:r w:rsidRPr="00970BE5">
              <w:rPr>
                <w:rFonts w:ascii="Arial" w:hAnsi="Arial" w:cs="Arial"/>
              </w:rPr>
              <w:t xml:space="preserve">nformatiebrief financiële bundel Q1 2024 komt terug in de overlegvergadering. </w:t>
            </w:r>
          </w:p>
          <w:p w14:paraId="49316914" w14:textId="66553655" w:rsidR="00386758" w:rsidRPr="00386758" w:rsidRDefault="00386758" w:rsidP="00962833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032599A8" w14:textId="77777777" w:rsidR="000D244D" w:rsidRDefault="000D244D" w:rsidP="000D244D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14:paraId="7A20DC70" w14:textId="77777777" w:rsidR="00A54112" w:rsidRDefault="00A54112" w:rsidP="00A54112">
            <w:pPr>
              <w:pStyle w:val="Geenafstand"/>
            </w:pPr>
          </w:p>
          <w:p w14:paraId="2B67DAE3" w14:textId="77777777" w:rsidR="00A54112" w:rsidRDefault="00A54112" w:rsidP="00A54112">
            <w:pPr>
              <w:pStyle w:val="Geenafstand"/>
            </w:pPr>
          </w:p>
          <w:p w14:paraId="535C16DD" w14:textId="77777777" w:rsidR="00A54112" w:rsidRDefault="00A54112" w:rsidP="00A54112">
            <w:pPr>
              <w:pStyle w:val="Geenafstand"/>
            </w:pPr>
          </w:p>
          <w:p w14:paraId="2A983356" w14:textId="77777777" w:rsidR="00A54112" w:rsidRDefault="00A54112" w:rsidP="00A54112">
            <w:pPr>
              <w:pStyle w:val="Geenafstand"/>
            </w:pPr>
          </w:p>
          <w:p w14:paraId="562F12B8" w14:textId="77777777" w:rsidR="00A54112" w:rsidRDefault="00A54112" w:rsidP="00A54112">
            <w:pPr>
              <w:pStyle w:val="Geenafstand"/>
            </w:pPr>
          </w:p>
          <w:p w14:paraId="53ACF745" w14:textId="77777777" w:rsidR="00A54112" w:rsidRDefault="00A54112" w:rsidP="00A54112">
            <w:pPr>
              <w:pStyle w:val="Geenafstand"/>
            </w:pPr>
          </w:p>
          <w:p w14:paraId="12385135" w14:textId="77777777" w:rsidR="00A54112" w:rsidRDefault="00A54112" w:rsidP="00A54112">
            <w:pPr>
              <w:pStyle w:val="Geenafstand"/>
            </w:pPr>
          </w:p>
          <w:p w14:paraId="524A2D03" w14:textId="77777777" w:rsidR="00A54112" w:rsidRDefault="00A54112" w:rsidP="00A54112">
            <w:pPr>
              <w:pStyle w:val="Geenafstand"/>
            </w:pPr>
          </w:p>
          <w:p w14:paraId="7A58DB4B" w14:textId="29291E2D" w:rsidR="00A54112" w:rsidRPr="00A54112" w:rsidRDefault="00A54112" w:rsidP="00A54112">
            <w:pPr>
              <w:pStyle w:val="Geenafstand"/>
              <w:jc w:val="right"/>
              <w:rPr>
                <w:rFonts w:ascii="Arial" w:hAnsi="Arial" w:cs="Arial"/>
              </w:rPr>
            </w:pPr>
            <w:r w:rsidRPr="00A54112">
              <w:rPr>
                <w:rFonts w:ascii="Arial" w:hAnsi="Arial" w:cs="Arial"/>
              </w:rPr>
              <w:t>Secretaris</w:t>
            </w:r>
          </w:p>
        </w:tc>
      </w:tr>
      <w:tr w:rsidR="000D244D" w:rsidRPr="003538FD" w14:paraId="7183D6DB" w14:textId="36320329" w:rsidTr="000A4EFC">
        <w:tc>
          <w:tcPr>
            <w:tcW w:w="710" w:type="dxa"/>
          </w:tcPr>
          <w:p w14:paraId="0F8A51E4" w14:textId="78CDB8B5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8080" w:type="dxa"/>
          </w:tcPr>
          <w:p w14:paraId="4D260A85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  <w:r w:rsidRPr="003538FD">
              <w:rPr>
                <w:rFonts w:ascii="Arial" w:eastAsia="Times New Roman" w:hAnsi="Arial" w:cs="Arial"/>
                <w:b/>
              </w:rPr>
              <w:t>Stand van zaken adviesaanvragen</w:t>
            </w:r>
          </w:p>
          <w:p w14:paraId="476E6775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37B004CD" w14:textId="77777777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D244D" w:rsidRPr="003538FD" w14:paraId="66B31982" w14:textId="4E2DBA85" w:rsidTr="000A4EFC">
        <w:tc>
          <w:tcPr>
            <w:tcW w:w="710" w:type="dxa"/>
          </w:tcPr>
          <w:p w14:paraId="679014C4" w14:textId="1B8B8081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8080" w:type="dxa"/>
          </w:tcPr>
          <w:p w14:paraId="23F3E940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  <w:r w:rsidRPr="003538FD">
              <w:rPr>
                <w:rFonts w:ascii="Arial" w:eastAsia="Times New Roman" w:hAnsi="Arial" w:cs="Arial"/>
                <w:b/>
              </w:rPr>
              <w:t>Stand van zaken instemmingsverzoeken</w:t>
            </w:r>
          </w:p>
          <w:p w14:paraId="5F47F5F1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4B596FA9" w14:textId="77777777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D244D" w:rsidRPr="003538FD" w14:paraId="6CB3B1D5" w14:textId="7EE12892" w:rsidTr="000A4EFC">
        <w:tc>
          <w:tcPr>
            <w:tcW w:w="710" w:type="dxa"/>
          </w:tcPr>
          <w:p w14:paraId="08932D6D" w14:textId="5A748872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7.2</w:t>
            </w:r>
          </w:p>
        </w:tc>
        <w:tc>
          <w:tcPr>
            <w:tcW w:w="8080" w:type="dxa"/>
          </w:tcPr>
          <w:p w14:paraId="55BC60DC" w14:textId="5A34E430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  <w:r w:rsidRPr="003538FD">
              <w:rPr>
                <w:rFonts w:ascii="Arial" w:eastAsia="Times New Roman" w:hAnsi="Arial" w:cs="Arial"/>
                <w:b/>
              </w:rPr>
              <w:t>(Tab 2023-22) Instemmingsverzoek RI&amp;E TBO</w:t>
            </w:r>
          </w:p>
          <w:p w14:paraId="15FE9556" w14:textId="77777777" w:rsidR="007241A2" w:rsidRDefault="007241A2" w:rsidP="000D244D">
            <w:pPr>
              <w:divId w:val="1035556650"/>
              <w:rPr>
                <w:rFonts w:ascii="Arial" w:hAnsi="Arial" w:cs="Arial"/>
              </w:rPr>
            </w:pPr>
          </w:p>
          <w:p w14:paraId="33900B49" w14:textId="23C67B6D" w:rsidR="009E4297" w:rsidRPr="001B7F01" w:rsidRDefault="001B7F01" w:rsidP="007241A2">
            <w:pPr>
              <w:divId w:val="10355566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Commissie </w:t>
            </w:r>
            <w:r w:rsidR="006C1913" w:rsidRPr="001B7F01">
              <w:rPr>
                <w:rFonts w:ascii="Arial" w:hAnsi="Arial" w:cs="Arial"/>
              </w:rPr>
              <w:t xml:space="preserve">VGWM: </w:t>
            </w:r>
            <w:r>
              <w:rPr>
                <w:rFonts w:ascii="Arial" w:hAnsi="Arial" w:cs="Arial"/>
              </w:rPr>
              <w:t xml:space="preserve">de aanbevelingen moeten nog verwerkt worden. Daarna komt dit punt </w:t>
            </w:r>
            <w:r w:rsidR="006C1913" w:rsidRPr="001B7F01">
              <w:rPr>
                <w:rFonts w:ascii="Arial" w:hAnsi="Arial" w:cs="Arial"/>
              </w:rPr>
              <w:t xml:space="preserve">terug </w:t>
            </w:r>
            <w:r>
              <w:rPr>
                <w:rFonts w:ascii="Arial" w:hAnsi="Arial" w:cs="Arial"/>
              </w:rPr>
              <w:t>in de overlegvergadering.</w:t>
            </w:r>
            <w:r w:rsidR="006C1913" w:rsidRPr="001B7F01">
              <w:rPr>
                <w:rFonts w:ascii="Arial" w:hAnsi="Arial" w:cs="Arial"/>
              </w:rPr>
              <w:t xml:space="preserve"> </w:t>
            </w:r>
          </w:p>
          <w:p w14:paraId="049C3878" w14:textId="77777777" w:rsidR="006C1913" w:rsidRPr="001B7F01" w:rsidRDefault="006C1913" w:rsidP="006C1913">
            <w:pPr>
              <w:pStyle w:val="Geenafstand"/>
              <w:divId w:val="1035556650"/>
              <w:rPr>
                <w:rFonts w:ascii="Arial" w:hAnsi="Arial" w:cs="Arial"/>
              </w:rPr>
            </w:pPr>
          </w:p>
          <w:p w14:paraId="4AA9DB11" w14:textId="56B7CA76" w:rsidR="008B560D" w:rsidRPr="00A54112" w:rsidRDefault="00CA516A" w:rsidP="006C1913">
            <w:pPr>
              <w:pStyle w:val="Geenafstand"/>
              <w:divId w:val="103555665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ORT</w:t>
            </w:r>
          </w:p>
          <w:p w14:paraId="04BDAF10" w14:textId="47290937" w:rsidR="00A85831" w:rsidRPr="001B7F01" w:rsidRDefault="002C020B" w:rsidP="006C1913">
            <w:pPr>
              <w:pStyle w:val="Geenafstand"/>
              <w:divId w:val="10355566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Volgens Evy is er </w:t>
            </w:r>
            <w:r w:rsidR="008B560D">
              <w:rPr>
                <w:rFonts w:ascii="Arial" w:hAnsi="Arial" w:cs="Arial"/>
              </w:rPr>
              <w:t xml:space="preserve">geen </w:t>
            </w:r>
            <w:r w:rsidR="00A85831" w:rsidRPr="001B7F01">
              <w:rPr>
                <w:rFonts w:ascii="Arial" w:hAnsi="Arial" w:cs="Arial"/>
              </w:rPr>
              <w:t>goedkeuring</w:t>
            </w:r>
            <w:r w:rsidR="008B560D">
              <w:rPr>
                <w:rFonts w:ascii="Arial" w:hAnsi="Arial" w:cs="Arial"/>
              </w:rPr>
              <w:t xml:space="preserve"> ontvangen op de </w:t>
            </w:r>
            <w:r w:rsidR="00CA516A">
              <w:rPr>
                <w:rFonts w:ascii="Arial" w:hAnsi="Arial" w:cs="Arial"/>
              </w:rPr>
              <w:t>ORT</w:t>
            </w:r>
            <w:r w:rsidR="008B560D">
              <w:rPr>
                <w:rFonts w:ascii="Arial" w:hAnsi="Arial" w:cs="Arial"/>
              </w:rPr>
              <w:t xml:space="preserve">. Dit punt heeft de OR in december 2023 al besproken. </w:t>
            </w:r>
            <w:r w:rsidR="00373657">
              <w:rPr>
                <w:rFonts w:ascii="Arial" w:hAnsi="Arial" w:cs="Arial"/>
              </w:rPr>
              <w:t xml:space="preserve">De commissie VGWM zoekt uit of er een pre-advies naar de OR is gegaan. </w:t>
            </w:r>
            <w:r w:rsidR="00062D02">
              <w:rPr>
                <w:rFonts w:ascii="Arial" w:hAnsi="Arial" w:cs="Arial"/>
              </w:rPr>
              <w:t xml:space="preserve">Wim mailt het stuk van Evy naar Bart. </w:t>
            </w:r>
          </w:p>
          <w:p w14:paraId="4EE9717D" w14:textId="6D2A4F17" w:rsidR="006C1913" w:rsidRPr="006C1913" w:rsidRDefault="006C1913" w:rsidP="006C1913">
            <w:pPr>
              <w:pStyle w:val="Geenafstand"/>
              <w:divId w:val="1035556650"/>
            </w:pPr>
          </w:p>
        </w:tc>
        <w:tc>
          <w:tcPr>
            <w:tcW w:w="1275" w:type="dxa"/>
          </w:tcPr>
          <w:p w14:paraId="6B59673F" w14:textId="77777777" w:rsidR="00A54112" w:rsidRPr="00A54112" w:rsidRDefault="00A54112" w:rsidP="000D244D">
            <w:pPr>
              <w:jc w:val="right"/>
              <w:rPr>
                <w:rFonts w:ascii="Arial" w:hAnsi="Arial" w:cs="Arial"/>
              </w:rPr>
            </w:pPr>
          </w:p>
          <w:p w14:paraId="66631C54" w14:textId="77777777" w:rsidR="00A54112" w:rsidRPr="00A54112" w:rsidRDefault="00A54112" w:rsidP="000D244D">
            <w:pPr>
              <w:jc w:val="right"/>
              <w:rPr>
                <w:rFonts w:ascii="Arial" w:hAnsi="Arial" w:cs="Arial"/>
              </w:rPr>
            </w:pPr>
          </w:p>
          <w:p w14:paraId="114026AC" w14:textId="77777777" w:rsidR="000D244D" w:rsidRPr="00A54112" w:rsidRDefault="00A54112" w:rsidP="000D244D">
            <w:pPr>
              <w:jc w:val="right"/>
              <w:rPr>
                <w:rFonts w:ascii="Arial" w:hAnsi="Arial" w:cs="Arial"/>
              </w:rPr>
            </w:pPr>
            <w:r w:rsidRPr="00A54112">
              <w:rPr>
                <w:rFonts w:ascii="Arial" w:hAnsi="Arial" w:cs="Arial"/>
              </w:rPr>
              <w:t>Secretaris</w:t>
            </w:r>
          </w:p>
          <w:p w14:paraId="6DE40D2D" w14:textId="77777777" w:rsidR="00A54112" w:rsidRPr="00A54112" w:rsidRDefault="00A54112" w:rsidP="00A54112">
            <w:pPr>
              <w:pStyle w:val="Geenafstand"/>
              <w:rPr>
                <w:rFonts w:ascii="Arial" w:hAnsi="Arial" w:cs="Arial"/>
              </w:rPr>
            </w:pPr>
          </w:p>
          <w:p w14:paraId="37827579" w14:textId="77777777" w:rsidR="00A54112" w:rsidRPr="00A54112" w:rsidRDefault="00A54112" w:rsidP="00A54112">
            <w:pPr>
              <w:pStyle w:val="Geenafstand"/>
              <w:rPr>
                <w:rFonts w:ascii="Arial" w:hAnsi="Arial" w:cs="Arial"/>
              </w:rPr>
            </w:pPr>
          </w:p>
          <w:p w14:paraId="3C0AF77C" w14:textId="77777777" w:rsidR="00A54112" w:rsidRPr="00A54112" w:rsidRDefault="00A54112" w:rsidP="00A54112">
            <w:pPr>
              <w:pStyle w:val="Geenafstand"/>
              <w:rPr>
                <w:rFonts w:ascii="Arial" w:hAnsi="Arial" w:cs="Arial"/>
              </w:rPr>
            </w:pPr>
          </w:p>
          <w:p w14:paraId="25B3DD56" w14:textId="77777777" w:rsidR="00A54112" w:rsidRPr="00A54112" w:rsidRDefault="00A54112" w:rsidP="00A54112">
            <w:pPr>
              <w:pStyle w:val="Geenafstand"/>
              <w:rPr>
                <w:rFonts w:ascii="Arial" w:hAnsi="Arial" w:cs="Arial"/>
              </w:rPr>
            </w:pPr>
          </w:p>
          <w:p w14:paraId="1EDE7442" w14:textId="155788C1" w:rsidR="00A54112" w:rsidRPr="00A54112" w:rsidRDefault="00A54112" w:rsidP="00A54112">
            <w:pPr>
              <w:pStyle w:val="Geenafstand"/>
              <w:jc w:val="right"/>
              <w:rPr>
                <w:rFonts w:ascii="Arial" w:hAnsi="Arial" w:cs="Arial"/>
              </w:rPr>
            </w:pPr>
            <w:r w:rsidRPr="00A54112">
              <w:rPr>
                <w:rFonts w:ascii="Arial" w:hAnsi="Arial" w:cs="Arial"/>
              </w:rPr>
              <w:t>Wim</w:t>
            </w:r>
          </w:p>
        </w:tc>
      </w:tr>
      <w:tr w:rsidR="000D244D" w:rsidRPr="003538FD" w14:paraId="4BFF2733" w14:textId="571ECE55" w:rsidTr="000A4EFC">
        <w:tc>
          <w:tcPr>
            <w:tcW w:w="710" w:type="dxa"/>
            <w:tcBorders>
              <w:bottom w:val="single" w:sz="4" w:space="0" w:color="auto"/>
            </w:tcBorders>
          </w:tcPr>
          <w:p w14:paraId="3DB5E22D" w14:textId="1F091C6C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9BD949C" w14:textId="38B9EC26" w:rsidR="000D244D" w:rsidRPr="00373657" w:rsidRDefault="000D244D" w:rsidP="000D244D">
            <w:pPr>
              <w:rPr>
                <w:rFonts w:ascii="Arial" w:eastAsia="Times New Roman" w:hAnsi="Arial" w:cs="Arial"/>
                <w:b/>
              </w:rPr>
            </w:pPr>
            <w:r w:rsidRPr="00373657">
              <w:rPr>
                <w:rFonts w:ascii="Arial" w:eastAsia="Times New Roman" w:hAnsi="Arial" w:cs="Arial"/>
                <w:b/>
              </w:rPr>
              <w:t>Rondvraag</w:t>
            </w:r>
          </w:p>
          <w:p w14:paraId="50A23FFF" w14:textId="77777777" w:rsidR="008255FC" w:rsidRDefault="008255FC" w:rsidP="00A85831">
            <w:pPr>
              <w:pStyle w:val="Geenafstand"/>
              <w:rPr>
                <w:rFonts w:ascii="Arial" w:hAnsi="Arial" w:cs="Arial"/>
              </w:rPr>
            </w:pPr>
          </w:p>
          <w:p w14:paraId="2EED806A" w14:textId="77777777" w:rsidR="008255FC" w:rsidRPr="008255FC" w:rsidRDefault="008255FC" w:rsidP="00A85831">
            <w:pPr>
              <w:pStyle w:val="Geenafstand"/>
              <w:rPr>
                <w:rFonts w:ascii="Arial" w:hAnsi="Arial" w:cs="Arial"/>
                <w:u w:val="single"/>
              </w:rPr>
            </w:pPr>
            <w:r w:rsidRPr="008255FC">
              <w:rPr>
                <w:rFonts w:ascii="Arial" w:hAnsi="Arial" w:cs="Arial"/>
                <w:u w:val="single"/>
              </w:rPr>
              <w:t>R</w:t>
            </w:r>
            <w:r w:rsidR="00A85831" w:rsidRPr="008255FC">
              <w:rPr>
                <w:rFonts w:ascii="Arial" w:hAnsi="Arial" w:cs="Arial"/>
                <w:u w:val="single"/>
              </w:rPr>
              <w:t>eanimatie</w:t>
            </w:r>
          </w:p>
          <w:p w14:paraId="0AB82B5F" w14:textId="15ED2947" w:rsidR="003816F5" w:rsidRDefault="008255FC" w:rsidP="00307F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  <w:r w:rsidR="00A85831" w:rsidRPr="00373657">
              <w:rPr>
                <w:rFonts w:ascii="Arial" w:hAnsi="Arial" w:cs="Arial"/>
              </w:rPr>
              <w:t>derstelling h</w:t>
            </w:r>
            <w:r w:rsidR="009E2A70">
              <w:rPr>
                <w:rFonts w:ascii="Arial" w:hAnsi="Arial" w:cs="Arial"/>
              </w:rPr>
              <w:t xml:space="preserve">ad tot de </w:t>
            </w:r>
            <w:r w:rsidR="00A85831" w:rsidRPr="00373657">
              <w:rPr>
                <w:rFonts w:ascii="Arial" w:hAnsi="Arial" w:cs="Arial"/>
              </w:rPr>
              <w:t>zomervak</w:t>
            </w:r>
            <w:r>
              <w:rPr>
                <w:rFonts w:ascii="Arial" w:hAnsi="Arial" w:cs="Arial"/>
              </w:rPr>
              <w:t>antie</w:t>
            </w:r>
            <w:r w:rsidR="00A85831" w:rsidRPr="00373657">
              <w:rPr>
                <w:rFonts w:ascii="Arial" w:hAnsi="Arial" w:cs="Arial"/>
              </w:rPr>
              <w:t xml:space="preserve"> nodig </w:t>
            </w:r>
            <w:r w:rsidR="009E2A70">
              <w:rPr>
                <w:rFonts w:ascii="Arial" w:hAnsi="Arial" w:cs="Arial"/>
              </w:rPr>
              <w:t>o</w:t>
            </w:r>
            <w:r w:rsidR="00A85831" w:rsidRPr="00373657">
              <w:rPr>
                <w:rFonts w:ascii="Arial" w:hAnsi="Arial" w:cs="Arial"/>
              </w:rPr>
              <w:t xml:space="preserve">m beleid te </w:t>
            </w:r>
            <w:r w:rsidR="009E2A70">
              <w:rPr>
                <w:rFonts w:ascii="Arial" w:hAnsi="Arial" w:cs="Arial"/>
              </w:rPr>
              <w:t xml:space="preserve">maken. </w:t>
            </w:r>
            <w:r>
              <w:rPr>
                <w:rFonts w:ascii="Arial" w:hAnsi="Arial" w:cs="Arial"/>
              </w:rPr>
              <w:t xml:space="preserve">Echter de meldkamer </w:t>
            </w:r>
            <w:r w:rsidR="002F0A90">
              <w:rPr>
                <w:rFonts w:ascii="Arial" w:hAnsi="Arial" w:cs="Arial"/>
              </w:rPr>
              <w:t xml:space="preserve">heeft </w:t>
            </w:r>
            <w:r w:rsidR="00362484">
              <w:rPr>
                <w:rFonts w:ascii="Arial" w:hAnsi="Arial" w:cs="Arial"/>
              </w:rPr>
              <w:t xml:space="preserve">nu al </w:t>
            </w:r>
            <w:r w:rsidR="002F0A90">
              <w:rPr>
                <w:rFonts w:ascii="Arial" w:hAnsi="Arial" w:cs="Arial"/>
              </w:rPr>
              <w:t>een formele werkinstructie gekregen dat er</w:t>
            </w:r>
            <w:r>
              <w:rPr>
                <w:rFonts w:ascii="Arial" w:hAnsi="Arial" w:cs="Arial"/>
              </w:rPr>
              <w:t xml:space="preserve"> </w:t>
            </w:r>
            <w:r w:rsidR="00A85831" w:rsidRPr="00373657">
              <w:rPr>
                <w:rFonts w:ascii="Arial" w:hAnsi="Arial" w:cs="Arial"/>
              </w:rPr>
              <w:t xml:space="preserve">niet </w:t>
            </w:r>
            <w:r>
              <w:rPr>
                <w:rFonts w:ascii="Arial" w:hAnsi="Arial" w:cs="Arial"/>
              </w:rPr>
              <w:t xml:space="preserve">meer gereden wordt </w:t>
            </w:r>
            <w:r w:rsidR="00A85831" w:rsidRPr="00373657">
              <w:rPr>
                <w:rFonts w:ascii="Arial" w:hAnsi="Arial" w:cs="Arial"/>
              </w:rPr>
              <w:t>op reanimaties</w:t>
            </w:r>
            <w:r>
              <w:rPr>
                <w:rFonts w:ascii="Arial" w:hAnsi="Arial" w:cs="Arial"/>
              </w:rPr>
              <w:t xml:space="preserve">. </w:t>
            </w:r>
            <w:r w:rsidR="00DE7690">
              <w:rPr>
                <w:rFonts w:ascii="Arial" w:hAnsi="Arial" w:cs="Arial"/>
              </w:rPr>
              <w:t>Zuid-Limburg</w:t>
            </w:r>
            <w:r w:rsidR="003816F5">
              <w:rPr>
                <w:rFonts w:ascii="Arial" w:hAnsi="Arial" w:cs="Arial"/>
              </w:rPr>
              <w:t xml:space="preserve"> reed al niet meer</w:t>
            </w:r>
            <w:r w:rsidR="003816F5" w:rsidRPr="00373657">
              <w:rPr>
                <w:rFonts w:ascii="Arial" w:hAnsi="Arial" w:cs="Arial"/>
              </w:rPr>
              <w:t xml:space="preserve"> op reanimatie</w:t>
            </w:r>
            <w:r w:rsidR="009E2A70">
              <w:rPr>
                <w:rFonts w:ascii="Arial" w:hAnsi="Arial" w:cs="Arial"/>
              </w:rPr>
              <w:t>s</w:t>
            </w:r>
            <w:r w:rsidR="003816F5" w:rsidRPr="00373657">
              <w:rPr>
                <w:rFonts w:ascii="Arial" w:hAnsi="Arial" w:cs="Arial"/>
              </w:rPr>
              <w:t xml:space="preserve"> tenzij er meerwaarde </w:t>
            </w:r>
            <w:r w:rsidR="003816F5">
              <w:rPr>
                <w:rFonts w:ascii="Arial" w:hAnsi="Arial" w:cs="Arial"/>
              </w:rPr>
              <w:t xml:space="preserve">was of </w:t>
            </w:r>
            <w:r w:rsidR="0092266C">
              <w:rPr>
                <w:rFonts w:ascii="Arial" w:hAnsi="Arial" w:cs="Arial"/>
              </w:rPr>
              <w:t xml:space="preserve">als </w:t>
            </w:r>
            <w:r w:rsidR="003816F5">
              <w:rPr>
                <w:rFonts w:ascii="Arial" w:hAnsi="Arial" w:cs="Arial"/>
              </w:rPr>
              <w:t xml:space="preserve">de </w:t>
            </w:r>
            <w:r w:rsidR="003816F5" w:rsidRPr="00373657">
              <w:rPr>
                <w:rFonts w:ascii="Arial" w:hAnsi="Arial" w:cs="Arial"/>
              </w:rPr>
              <w:t xml:space="preserve">centralist van de ambulancedienst </w:t>
            </w:r>
            <w:r w:rsidR="0092266C">
              <w:rPr>
                <w:rFonts w:ascii="Arial" w:hAnsi="Arial" w:cs="Arial"/>
              </w:rPr>
              <w:t>gee</w:t>
            </w:r>
            <w:r w:rsidR="003816F5" w:rsidRPr="00373657">
              <w:rPr>
                <w:rFonts w:ascii="Arial" w:hAnsi="Arial" w:cs="Arial"/>
              </w:rPr>
              <w:t>n ambu</w:t>
            </w:r>
            <w:r w:rsidR="003816F5">
              <w:rPr>
                <w:rFonts w:ascii="Arial" w:hAnsi="Arial" w:cs="Arial"/>
              </w:rPr>
              <w:t xml:space="preserve">lance </w:t>
            </w:r>
            <w:r w:rsidR="003816F5" w:rsidRPr="00373657">
              <w:rPr>
                <w:rFonts w:ascii="Arial" w:hAnsi="Arial" w:cs="Arial"/>
              </w:rPr>
              <w:t>ter beschikking h</w:t>
            </w:r>
            <w:r w:rsidR="0092266C">
              <w:rPr>
                <w:rFonts w:ascii="Arial" w:hAnsi="Arial" w:cs="Arial"/>
              </w:rPr>
              <w:t>ad</w:t>
            </w:r>
            <w:r w:rsidR="003816F5" w:rsidRPr="0037365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De OR is niet op de hoogte</w:t>
            </w:r>
            <w:r w:rsidR="00307FFA">
              <w:rPr>
                <w:rFonts w:ascii="Arial" w:hAnsi="Arial" w:cs="Arial"/>
              </w:rPr>
              <w:t xml:space="preserve"> van de wijziging. </w:t>
            </w:r>
          </w:p>
          <w:p w14:paraId="49A3126D" w14:textId="12FD82F2" w:rsidR="00C77E53" w:rsidRDefault="003D17EE" w:rsidP="00A85831">
            <w:pPr>
              <w:pStyle w:val="Geenafstand"/>
              <w:rPr>
                <w:rFonts w:ascii="Arial" w:hAnsi="Arial" w:cs="Arial"/>
              </w:rPr>
            </w:pPr>
            <w:r w:rsidRPr="00373657">
              <w:rPr>
                <w:rFonts w:ascii="Arial" w:hAnsi="Arial" w:cs="Arial"/>
              </w:rPr>
              <w:t>Thei</w:t>
            </w:r>
            <w:r w:rsidR="00307FFA">
              <w:rPr>
                <w:rFonts w:ascii="Arial" w:hAnsi="Arial" w:cs="Arial"/>
              </w:rPr>
              <w:t xml:space="preserve"> zegt dat </w:t>
            </w:r>
            <w:r w:rsidR="00F469F3">
              <w:rPr>
                <w:rFonts w:ascii="Arial" w:hAnsi="Arial" w:cs="Arial"/>
              </w:rPr>
              <w:t>destijds een cardioloog heeft bevestigd dat uitruk van de brandweer bij een reanimatie zeker van meerwaarde kan zijn.</w:t>
            </w:r>
          </w:p>
          <w:p w14:paraId="2BBA729D" w14:textId="0BDA1D4F" w:rsidR="002810C4" w:rsidRPr="00373657" w:rsidRDefault="00307FFA" w:rsidP="00A8583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CC2066C" w14:textId="7F496725" w:rsidR="007A1318" w:rsidRDefault="00C77E53" w:rsidP="00062D0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notitie </w:t>
            </w:r>
            <w:r w:rsidR="002810C4" w:rsidRPr="00062D02">
              <w:rPr>
                <w:rFonts w:ascii="Arial" w:hAnsi="Arial" w:cs="Arial"/>
                <w:u w:val="single"/>
              </w:rPr>
              <w:t>procedure klachtenaf</w:t>
            </w:r>
            <w:r w:rsidRPr="00062D02">
              <w:rPr>
                <w:rFonts w:ascii="Arial" w:hAnsi="Arial" w:cs="Arial"/>
                <w:u w:val="single"/>
              </w:rPr>
              <w:t>handeling meldkamer</w:t>
            </w:r>
            <w:r>
              <w:rPr>
                <w:rFonts w:ascii="Arial" w:hAnsi="Arial" w:cs="Arial"/>
              </w:rPr>
              <w:t xml:space="preserve"> wordt binnenkort aan de OR voorgelegd. </w:t>
            </w:r>
          </w:p>
          <w:p w14:paraId="5F6D3C3B" w14:textId="77777777" w:rsidR="00062D02" w:rsidRPr="00373657" w:rsidRDefault="00062D02" w:rsidP="00062D02">
            <w:pPr>
              <w:pStyle w:val="Geenafstand"/>
              <w:rPr>
                <w:rFonts w:ascii="Arial" w:hAnsi="Arial" w:cs="Arial"/>
              </w:rPr>
            </w:pPr>
          </w:p>
          <w:p w14:paraId="223EA043" w14:textId="047B87BA" w:rsidR="00F8014F" w:rsidRDefault="00062D02" w:rsidP="00F309E8">
            <w:pPr>
              <w:pStyle w:val="Geenafstand"/>
              <w:rPr>
                <w:rFonts w:ascii="Arial" w:hAnsi="Arial" w:cs="Arial"/>
              </w:rPr>
            </w:pPr>
            <w:r w:rsidRPr="00F309E8">
              <w:rPr>
                <w:rFonts w:ascii="Arial" w:hAnsi="Arial" w:cs="Arial"/>
                <w:u w:val="single"/>
              </w:rPr>
              <w:t>Gesprek met Ma</w:t>
            </w:r>
            <w:r w:rsidR="00F309E8" w:rsidRPr="00F309E8">
              <w:rPr>
                <w:rFonts w:ascii="Arial" w:hAnsi="Arial" w:cs="Arial"/>
                <w:u w:val="single"/>
              </w:rPr>
              <w:t>n</w:t>
            </w:r>
            <w:r w:rsidRPr="00F309E8">
              <w:rPr>
                <w:rFonts w:ascii="Arial" w:hAnsi="Arial" w:cs="Arial"/>
                <w:u w:val="single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="0092266C">
              <w:rPr>
                <w:rFonts w:ascii="Arial" w:hAnsi="Arial" w:cs="Arial"/>
              </w:rPr>
              <w:t>heeft plaatsgevonden</w:t>
            </w:r>
            <w:r w:rsidR="003624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over de </w:t>
            </w:r>
            <w:r w:rsidR="007A1318" w:rsidRPr="00373657">
              <w:rPr>
                <w:rFonts w:ascii="Arial" w:hAnsi="Arial" w:cs="Arial"/>
              </w:rPr>
              <w:t>flex</w:t>
            </w:r>
            <w:r>
              <w:rPr>
                <w:rFonts w:ascii="Arial" w:hAnsi="Arial" w:cs="Arial"/>
              </w:rPr>
              <w:t>ibele</w:t>
            </w:r>
            <w:r w:rsidR="007A1318" w:rsidRPr="00373657">
              <w:rPr>
                <w:rFonts w:ascii="Arial" w:hAnsi="Arial" w:cs="Arial"/>
              </w:rPr>
              <w:t xml:space="preserve"> schil, overwerk en verlof. Niet </w:t>
            </w:r>
            <w:r>
              <w:rPr>
                <w:rFonts w:ascii="Arial" w:hAnsi="Arial" w:cs="Arial"/>
              </w:rPr>
              <w:t xml:space="preserve">besproken </w:t>
            </w:r>
            <w:r w:rsidR="00362484">
              <w:rPr>
                <w:rFonts w:ascii="Arial" w:hAnsi="Arial" w:cs="Arial"/>
              </w:rPr>
              <w:t>zijn</w:t>
            </w:r>
            <w:r>
              <w:rPr>
                <w:rFonts w:ascii="Arial" w:hAnsi="Arial" w:cs="Arial"/>
              </w:rPr>
              <w:t xml:space="preserve"> HR21 en SPP.</w:t>
            </w:r>
            <w:r w:rsidR="00F309E8">
              <w:rPr>
                <w:rFonts w:ascii="Arial" w:hAnsi="Arial" w:cs="Arial"/>
              </w:rPr>
              <w:t xml:space="preserve"> De commissie PIOF bespreekt deze punten nog</w:t>
            </w:r>
            <w:r w:rsidR="0092266C">
              <w:rPr>
                <w:rFonts w:ascii="Arial" w:hAnsi="Arial" w:cs="Arial"/>
              </w:rPr>
              <w:t>. Daarna komen ze terug in de OR</w:t>
            </w:r>
            <w:r w:rsidR="00F309E8">
              <w:rPr>
                <w:rFonts w:ascii="Arial" w:hAnsi="Arial" w:cs="Arial"/>
              </w:rPr>
              <w:t xml:space="preserve">-vergadering. </w:t>
            </w:r>
          </w:p>
          <w:p w14:paraId="4C7F557B" w14:textId="4849899D" w:rsidR="00F309E8" w:rsidRPr="00373657" w:rsidRDefault="00F309E8" w:rsidP="00F309E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DE8239" w14:textId="7DE5EE78" w:rsidR="00444806" w:rsidRPr="00444806" w:rsidRDefault="00444806" w:rsidP="000A4EFC">
            <w:pPr>
              <w:pStyle w:val="Geenafstand"/>
              <w:jc w:val="right"/>
            </w:pPr>
          </w:p>
        </w:tc>
      </w:tr>
      <w:tr w:rsidR="000D244D" w:rsidRPr="003538FD" w14:paraId="15C5B3F6" w14:textId="1A369B67" w:rsidTr="000A4E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3E9" w14:textId="400E3F00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4EE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  <w:r w:rsidRPr="003538FD">
              <w:rPr>
                <w:rFonts w:ascii="Arial" w:eastAsia="Times New Roman" w:hAnsi="Arial" w:cs="Arial"/>
                <w:b/>
              </w:rPr>
              <w:t>Sluiting</w:t>
            </w:r>
          </w:p>
          <w:p w14:paraId="0BA00AA9" w14:textId="77777777" w:rsidR="000D244D" w:rsidRPr="003538FD" w:rsidRDefault="000D244D" w:rsidP="000D244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7F7" w14:textId="77777777" w:rsidR="000D244D" w:rsidRPr="003538FD" w:rsidRDefault="000D244D" w:rsidP="000D244D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5C95B18B" w14:textId="77777777" w:rsidR="00F4117F" w:rsidRDefault="00F4117F">
      <w:pPr>
        <w:rPr>
          <w:rFonts w:ascii="Arial" w:hAnsi="Arial" w:cs="Arial"/>
        </w:rPr>
      </w:pPr>
    </w:p>
    <w:bookmarkEnd w:id="0"/>
    <w:p w14:paraId="54FF6726" w14:textId="77777777" w:rsidR="00470B35" w:rsidRDefault="00470B35" w:rsidP="00470B35">
      <w:pPr>
        <w:pStyle w:val="Geenafstand"/>
      </w:pPr>
    </w:p>
    <w:tbl>
      <w:tblPr>
        <w:tblStyle w:val="Tabelraster"/>
        <w:tblW w:w="97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81"/>
        <w:gridCol w:w="6293"/>
        <w:gridCol w:w="1482"/>
      </w:tblGrid>
      <w:tr w:rsidR="00470B35" w:rsidRPr="00851D20" w14:paraId="71A5A8B4" w14:textId="77777777" w:rsidTr="00470B35">
        <w:tc>
          <w:tcPr>
            <w:tcW w:w="9766" w:type="dxa"/>
            <w:gridSpan w:val="4"/>
            <w:shd w:val="clear" w:color="auto" w:fill="F2F2F2" w:themeFill="background1" w:themeFillShade="F2"/>
          </w:tcPr>
          <w:p w14:paraId="4A130698" w14:textId="77777777" w:rsidR="00470B35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Actielijst</w:t>
            </w:r>
          </w:p>
          <w:p w14:paraId="56F0DEF1" w14:textId="77777777" w:rsidR="00470B35" w:rsidRPr="00851D20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0B35" w:rsidRPr="00851D20" w14:paraId="37204B8D" w14:textId="77777777" w:rsidTr="00470B35">
        <w:tc>
          <w:tcPr>
            <w:tcW w:w="710" w:type="dxa"/>
            <w:shd w:val="clear" w:color="auto" w:fill="auto"/>
          </w:tcPr>
          <w:p w14:paraId="7B45E378" w14:textId="77777777" w:rsidR="00470B35" w:rsidRPr="00851D20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Nr</w:t>
            </w:r>
          </w:p>
        </w:tc>
        <w:tc>
          <w:tcPr>
            <w:tcW w:w="1281" w:type="dxa"/>
            <w:shd w:val="clear" w:color="auto" w:fill="auto"/>
          </w:tcPr>
          <w:p w14:paraId="433469F4" w14:textId="77777777" w:rsidR="00470B35" w:rsidRPr="00851D20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 xml:space="preserve">Datum </w:t>
            </w:r>
          </w:p>
        </w:tc>
        <w:tc>
          <w:tcPr>
            <w:tcW w:w="6293" w:type="dxa"/>
            <w:shd w:val="clear" w:color="auto" w:fill="auto"/>
          </w:tcPr>
          <w:p w14:paraId="4CD19D1E" w14:textId="77777777" w:rsidR="00470B35" w:rsidRPr="00851D20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Actiepunt</w:t>
            </w:r>
          </w:p>
        </w:tc>
        <w:tc>
          <w:tcPr>
            <w:tcW w:w="1482" w:type="dxa"/>
            <w:shd w:val="clear" w:color="auto" w:fill="auto"/>
          </w:tcPr>
          <w:p w14:paraId="20855BD2" w14:textId="77777777" w:rsidR="00470B35" w:rsidRPr="00851D20" w:rsidRDefault="00470B35" w:rsidP="00F57EE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Wie</w:t>
            </w:r>
          </w:p>
        </w:tc>
      </w:tr>
      <w:tr w:rsidR="00470B35" w:rsidRPr="00851D20" w14:paraId="03849344" w14:textId="77777777" w:rsidTr="00470B35">
        <w:tc>
          <w:tcPr>
            <w:tcW w:w="710" w:type="dxa"/>
          </w:tcPr>
          <w:p w14:paraId="03FE6982" w14:textId="691982DB" w:rsidR="00470B35" w:rsidRPr="005728F5" w:rsidRDefault="00175E56" w:rsidP="00F57EE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81" w:type="dxa"/>
          </w:tcPr>
          <w:p w14:paraId="52225ECA" w14:textId="77777777" w:rsidR="00470B35" w:rsidRPr="00DE7103" w:rsidRDefault="00470B35" w:rsidP="00F57EEC">
            <w:pPr>
              <w:rPr>
                <w:rFonts w:ascii="Arial" w:eastAsia="Times New Roman" w:hAnsi="Arial" w:cs="Arial"/>
                <w:bCs/>
              </w:rPr>
            </w:pPr>
            <w:r w:rsidRPr="00DE7103">
              <w:rPr>
                <w:rFonts w:ascii="Arial" w:eastAsia="Times New Roman" w:hAnsi="Arial" w:cs="Arial"/>
                <w:bCs/>
              </w:rPr>
              <w:t>10 jan</w:t>
            </w:r>
          </w:p>
        </w:tc>
        <w:tc>
          <w:tcPr>
            <w:tcW w:w="6293" w:type="dxa"/>
          </w:tcPr>
          <w:p w14:paraId="62956105" w14:textId="38DD6381" w:rsidR="00470B35" w:rsidRPr="00DE7103" w:rsidRDefault="00470B35" w:rsidP="00E90FC9">
            <w:pPr>
              <w:rPr>
                <w:rFonts w:ascii="Arial" w:eastAsia="Times New Roman" w:hAnsi="Arial" w:cs="Arial"/>
                <w:bCs/>
              </w:rPr>
            </w:pPr>
            <w:r w:rsidRPr="00DE7103">
              <w:rPr>
                <w:rFonts w:ascii="Arial" w:eastAsia="Times New Roman" w:hAnsi="Arial" w:cs="Arial"/>
                <w:bCs/>
              </w:rPr>
              <w:t>Brief van de bestuurder van 10 januari rondsturen met antwoord op de OR-vragen over nieuwe HRM-systeem.</w:t>
            </w:r>
          </w:p>
        </w:tc>
        <w:tc>
          <w:tcPr>
            <w:tcW w:w="1482" w:type="dxa"/>
          </w:tcPr>
          <w:p w14:paraId="17B7DC21" w14:textId="77777777" w:rsidR="00470B35" w:rsidRPr="00DE7103" w:rsidRDefault="00470B35" w:rsidP="00F57EEC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DE7103">
              <w:rPr>
                <w:rFonts w:ascii="Arial" w:eastAsia="Times New Roman" w:hAnsi="Arial" w:cs="Arial"/>
                <w:bCs/>
              </w:rPr>
              <w:t>Bart</w:t>
            </w:r>
          </w:p>
        </w:tc>
      </w:tr>
      <w:tr w:rsidR="00522209" w:rsidRPr="00851D20" w14:paraId="575D0002" w14:textId="77777777" w:rsidTr="00470B35">
        <w:tc>
          <w:tcPr>
            <w:tcW w:w="710" w:type="dxa"/>
          </w:tcPr>
          <w:p w14:paraId="5AF8DAA3" w14:textId="6341C4D1" w:rsidR="00522209" w:rsidRPr="00522209" w:rsidRDefault="00522209" w:rsidP="00522209">
            <w:pPr>
              <w:rPr>
                <w:rFonts w:ascii="Arial" w:eastAsia="Times New Roman" w:hAnsi="Arial" w:cs="Arial"/>
                <w:bCs/>
              </w:rPr>
            </w:pPr>
            <w:r w:rsidRPr="00522209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281" w:type="dxa"/>
          </w:tcPr>
          <w:p w14:paraId="17E88785" w14:textId="0463696B" w:rsidR="00522209" w:rsidRPr="00175E56" w:rsidRDefault="00522209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4EA3A6CC" w14:textId="3567D68E" w:rsidR="00522209" w:rsidRPr="00175E56" w:rsidRDefault="00522209" w:rsidP="00522209">
            <w:pPr>
              <w:pStyle w:val="Geenafstand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Bart/John stuurt de gewijzigde tekst van het verslag van 21 februari 2024 rond ter controle zodat iedereen kan controleren of de tekst zojuist is. </w:t>
            </w:r>
          </w:p>
        </w:tc>
        <w:tc>
          <w:tcPr>
            <w:tcW w:w="1482" w:type="dxa"/>
          </w:tcPr>
          <w:p w14:paraId="7742C3C3" w14:textId="610EABD3" w:rsidR="00522209" w:rsidRDefault="00522209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Bart/John</w:t>
            </w:r>
          </w:p>
        </w:tc>
      </w:tr>
      <w:tr w:rsidR="00522209" w:rsidRPr="00851D20" w14:paraId="292E4C20" w14:textId="77777777" w:rsidTr="00470B35">
        <w:tc>
          <w:tcPr>
            <w:tcW w:w="710" w:type="dxa"/>
          </w:tcPr>
          <w:p w14:paraId="7637B077" w14:textId="6D286FA6" w:rsidR="00522209" w:rsidRPr="00522209" w:rsidRDefault="00522209" w:rsidP="00522209">
            <w:pPr>
              <w:rPr>
                <w:rFonts w:ascii="Arial" w:eastAsia="Times New Roman" w:hAnsi="Arial" w:cs="Arial"/>
                <w:bCs/>
              </w:rPr>
            </w:pPr>
            <w:r w:rsidRPr="00522209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1281" w:type="dxa"/>
          </w:tcPr>
          <w:p w14:paraId="5179CCA0" w14:textId="74CFCEE9" w:rsidR="00522209" w:rsidRPr="00175E56" w:rsidRDefault="00522209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48ABF8A8" w14:textId="485E70BC" w:rsidR="00522209" w:rsidRPr="00175E56" w:rsidRDefault="00522209" w:rsidP="00522209">
            <w:pPr>
              <w:pStyle w:val="Geenafstand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Het DB zal voortaan scherper naar de tekst kijken en eventueel correcties aanbrengen. </w:t>
            </w:r>
          </w:p>
        </w:tc>
        <w:tc>
          <w:tcPr>
            <w:tcW w:w="1482" w:type="dxa"/>
          </w:tcPr>
          <w:p w14:paraId="086F1967" w14:textId="330B40BD" w:rsidR="00522209" w:rsidRDefault="00522209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DB</w:t>
            </w:r>
          </w:p>
        </w:tc>
      </w:tr>
      <w:tr w:rsidR="00522209" w:rsidRPr="00851D20" w14:paraId="4711B173" w14:textId="77777777" w:rsidTr="00470B35">
        <w:tc>
          <w:tcPr>
            <w:tcW w:w="710" w:type="dxa"/>
          </w:tcPr>
          <w:p w14:paraId="7908E307" w14:textId="6B5114F9" w:rsidR="00522209" w:rsidRPr="00542601" w:rsidRDefault="00542601" w:rsidP="00522209">
            <w:pPr>
              <w:rPr>
                <w:rFonts w:ascii="Arial" w:eastAsia="Times New Roman" w:hAnsi="Arial" w:cs="Arial"/>
                <w:bCs/>
              </w:rPr>
            </w:pPr>
            <w:r w:rsidRPr="00542601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1281" w:type="dxa"/>
          </w:tcPr>
          <w:p w14:paraId="64FA8DB5" w14:textId="7D301AEE" w:rsidR="00522209" w:rsidRPr="00175E56" w:rsidRDefault="00542601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586657E1" w14:textId="77777777" w:rsidR="00542601" w:rsidRPr="000B004C" w:rsidRDefault="00542601" w:rsidP="00542601">
            <w:pPr>
              <w:rPr>
                <w:rFonts w:ascii="Arial" w:eastAsia="Times New Roman" w:hAnsi="Arial" w:cs="Arial"/>
                <w:bCs/>
              </w:rPr>
            </w:pPr>
            <w:r w:rsidRPr="000B004C">
              <w:rPr>
                <w:rFonts w:ascii="Arial" w:eastAsia="Times New Roman" w:hAnsi="Arial" w:cs="Arial"/>
                <w:bCs/>
              </w:rPr>
              <w:t>Bespreken met Manon:</w:t>
            </w:r>
          </w:p>
          <w:p w14:paraId="56758D52" w14:textId="77777777" w:rsidR="00522209" w:rsidRDefault="00542601" w:rsidP="000B004C">
            <w:pPr>
              <w:pStyle w:val="Lijstalinea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B004C">
              <w:rPr>
                <w:rFonts w:ascii="Arial" w:eastAsia="Times New Roman" w:hAnsi="Arial" w:cs="Arial"/>
                <w:bCs/>
                <w:sz w:val="20"/>
                <w:szCs w:val="20"/>
              </w:rPr>
              <w:t>Functiewaardering diverse kazernes repressief personeel</w:t>
            </w:r>
            <w:r w:rsidR="000B004C" w:rsidRPr="000B004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B1B56DB" w14:textId="2AF88946" w:rsidR="000B004C" w:rsidRPr="000B004C" w:rsidRDefault="000B004C" w:rsidP="00CF4696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B004C">
              <w:rPr>
                <w:rFonts w:ascii="Arial" w:eastAsia="Times New Roman" w:hAnsi="Arial" w:cs="Arial"/>
                <w:bCs/>
                <w:sz w:val="20"/>
                <w:szCs w:val="20"/>
              </w:rPr>
              <w:t>Informatiebrief oplevering project SPP</w:t>
            </w:r>
            <w:r w:rsidR="00526AA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14:paraId="62E0044C" w14:textId="3286755C" w:rsidR="00522209" w:rsidRDefault="00542601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PIOF</w:t>
            </w:r>
          </w:p>
        </w:tc>
      </w:tr>
      <w:tr w:rsidR="00522209" w:rsidRPr="00851D20" w14:paraId="131065D5" w14:textId="77777777" w:rsidTr="00470B35">
        <w:tc>
          <w:tcPr>
            <w:tcW w:w="710" w:type="dxa"/>
          </w:tcPr>
          <w:p w14:paraId="1B0739F1" w14:textId="244A65CD" w:rsidR="00522209" w:rsidRPr="00542601" w:rsidRDefault="00542601" w:rsidP="00522209">
            <w:pPr>
              <w:rPr>
                <w:rFonts w:ascii="Arial" w:eastAsia="Times New Roman" w:hAnsi="Arial" w:cs="Arial"/>
                <w:bCs/>
              </w:rPr>
            </w:pPr>
            <w:r w:rsidRPr="00542601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1281" w:type="dxa"/>
          </w:tcPr>
          <w:p w14:paraId="7F46A531" w14:textId="39861F49" w:rsidR="00522209" w:rsidRPr="00175E56" w:rsidRDefault="00542601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543C566A" w14:textId="5D770E93" w:rsidR="00522209" w:rsidRPr="000B004C" w:rsidRDefault="00026097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Wim </w:t>
            </w:r>
            <w:r w:rsidR="001A0A20">
              <w:rPr>
                <w:rFonts w:ascii="Arial" w:hAnsi="Arial" w:cs="Arial"/>
              </w:rPr>
              <w:t xml:space="preserve">informeert de OR of de </w:t>
            </w:r>
            <w:r w:rsidR="001A0A20" w:rsidRPr="00526AA0">
              <w:rPr>
                <w:rFonts w:ascii="Arial" w:eastAsia="Times New Roman" w:hAnsi="Arial" w:cs="Arial"/>
                <w:bCs/>
              </w:rPr>
              <w:t xml:space="preserve">pilot </w:t>
            </w:r>
            <w:r w:rsidR="001A0A20">
              <w:rPr>
                <w:rFonts w:ascii="Arial" w:eastAsia="Times New Roman" w:hAnsi="Arial" w:cs="Arial"/>
                <w:bCs/>
              </w:rPr>
              <w:t>“</w:t>
            </w:r>
            <w:r w:rsidR="001A0A20" w:rsidRPr="00526AA0">
              <w:rPr>
                <w:rFonts w:ascii="Arial" w:eastAsia="Times New Roman" w:hAnsi="Arial" w:cs="Arial"/>
                <w:bCs/>
              </w:rPr>
              <w:t>training grensoverschrijdend gedrag en agressi</w:t>
            </w:r>
            <w:r w:rsidR="001A0A20">
              <w:rPr>
                <w:rFonts w:ascii="Arial" w:eastAsia="Times New Roman" w:hAnsi="Arial" w:cs="Arial"/>
                <w:bCs/>
              </w:rPr>
              <w:t>e</w:t>
            </w:r>
            <w:r w:rsidR="00F825B1">
              <w:rPr>
                <w:rFonts w:ascii="Arial" w:eastAsia="Times New Roman" w:hAnsi="Arial" w:cs="Arial"/>
                <w:bCs/>
              </w:rPr>
              <w:t xml:space="preserve">” </w:t>
            </w:r>
            <w:r w:rsidR="00F825B1">
              <w:rPr>
                <w:rFonts w:ascii="Arial" w:hAnsi="Arial" w:cs="Arial"/>
              </w:rPr>
              <w:t>wel</w:t>
            </w:r>
            <w:r w:rsidR="001A0A2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geen project wordt.</w:t>
            </w:r>
          </w:p>
        </w:tc>
        <w:tc>
          <w:tcPr>
            <w:tcW w:w="1482" w:type="dxa"/>
          </w:tcPr>
          <w:p w14:paraId="29CC060A" w14:textId="05220634" w:rsidR="00522209" w:rsidRDefault="001A0A20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Wim</w:t>
            </w:r>
          </w:p>
        </w:tc>
      </w:tr>
      <w:tr w:rsidR="00522209" w:rsidRPr="00851D20" w14:paraId="17591F5C" w14:textId="77777777" w:rsidTr="00470B35">
        <w:tc>
          <w:tcPr>
            <w:tcW w:w="710" w:type="dxa"/>
          </w:tcPr>
          <w:p w14:paraId="5683374A" w14:textId="55302DCE" w:rsidR="00522209" w:rsidRPr="00542601" w:rsidRDefault="00542601" w:rsidP="00522209">
            <w:pPr>
              <w:rPr>
                <w:rFonts w:ascii="Arial" w:eastAsia="Times New Roman" w:hAnsi="Arial" w:cs="Arial"/>
                <w:bCs/>
              </w:rPr>
            </w:pPr>
            <w:r w:rsidRPr="00542601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1281" w:type="dxa"/>
          </w:tcPr>
          <w:p w14:paraId="02ECEF79" w14:textId="696B130D" w:rsidR="00522209" w:rsidRPr="00175E56" w:rsidRDefault="00542601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49ADF74A" w14:textId="0AA5910D" w:rsidR="00586BF2" w:rsidRPr="00586BF2" w:rsidRDefault="00586BF2" w:rsidP="00C539A2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586BF2">
              <w:rPr>
                <w:rFonts w:ascii="Arial" w:eastAsia="Times New Roman" w:hAnsi="Arial" w:cs="Arial"/>
                <w:bCs/>
              </w:rPr>
              <w:t>Informatiebrief projectplan Woo</w:t>
            </w:r>
            <w:r w:rsidR="0088672A">
              <w:rPr>
                <w:rFonts w:ascii="Arial" w:eastAsia="Times New Roman" w:hAnsi="Arial" w:cs="Arial"/>
                <w:bCs/>
              </w:rPr>
              <w:t>:</w:t>
            </w:r>
          </w:p>
          <w:p w14:paraId="56ABA369" w14:textId="5E9808DE" w:rsidR="00522209" w:rsidRPr="0088672A" w:rsidRDefault="00586BF2" w:rsidP="00C539A2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88672A">
              <w:rPr>
                <w:rFonts w:ascii="Arial" w:hAnsi="Arial" w:cs="Arial"/>
                <w:sz w:val="20"/>
                <w:szCs w:val="20"/>
              </w:rPr>
              <w:t>Luc informeert bij Kim of het project in de scope zit.</w:t>
            </w:r>
          </w:p>
        </w:tc>
        <w:tc>
          <w:tcPr>
            <w:tcW w:w="1482" w:type="dxa"/>
          </w:tcPr>
          <w:p w14:paraId="11A8E4AB" w14:textId="3221CCCD" w:rsidR="00522209" w:rsidRDefault="0088672A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Luc</w:t>
            </w:r>
          </w:p>
        </w:tc>
      </w:tr>
      <w:tr w:rsidR="00522209" w:rsidRPr="00851D20" w14:paraId="75B57664" w14:textId="77777777" w:rsidTr="00470B35">
        <w:tc>
          <w:tcPr>
            <w:tcW w:w="710" w:type="dxa"/>
          </w:tcPr>
          <w:p w14:paraId="57E6CDCB" w14:textId="3B7F001D" w:rsidR="00522209" w:rsidRPr="00542601" w:rsidRDefault="00542601" w:rsidP="00522209">
            <w:pPr>
              <w:rPr>
                <w:rFonts w:ascii="Arial" w:eastAsia="Times New Roman" w:hAnsi="Arial" w:cs="Arial"/>
                <w:bCs/>
              </w:rPr>
            </w:pPr>
            <w:r w:rsidRPr="00542601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1281" w:type="dxa"/>
          </w:tcPr>
          <w:p w14:paraId="4C71CB19" w14:textId="2F97FBDD" w:rsidR="00522209" w:rsidRPr="00851D20" w:rsidRDefault="00522209" w:rsidP="00522209">
            <w:pPr>
              <w:rPr>
                <w:rFonts w:ascii="Arial" w:eastAsia="Times New Roman" w:hAnsi="Arial" w:cs="Arial"/>
                <w:b/>
              </w:rPr>
            </w:pPr>
            <w:r w:rsidRPr="00175E56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3" w:type="dxa"/>
          </w:tcPr>
          <w:p w14:paraId="44895C91" w14:textId="74A61F1B" w:rsidR="00522209" w:rsidRPr="00851D20" w:rsidRDefault="00522209" w:rsidP="00522209">
            <w:pPr>
              <w:rPr>
                <w:rFonts w:ascii="Arial" w:eastAsia="Times New Roman" w:hAnsi="Arial" w:cs="Arial"/>
                <w:b/>
              </w:rPr>
            </w:pPr>
            <w:r w:rsidRPr="00175E56">
              <w:rPr>
                <w:rFonts w:ascii="Arial" w:eastAsia="Times New Roman" w:hAnsi="Arial" w:cs="Arial"/>
                <w:bCs/>
              </w:rPr>
              <w:t xml:space="preserve">Indien nodig extra vergadering plannen. </w:t>
            </w:r>
          </w:p>
        </w:tc>
        <w:tc>
          <w:tcPr>
            <w:tcW w:w="1482" w:type="dxa"/>
          </w:tcPr>
          <w:p w14:paraId="64B10263" w14:textId="24043623" w:rsidR="00522209" w:rsidRPr="00DE7103" w:rsidRDefault="00522209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DB</w:t>
            </w:r>
          </w:p>
        </w:tc>
      </w:tr>
      <w:tr w:rsidR="00E23083" w:rsidRPr="00851D20" w14:paraId="1E10FD1E" w14:textId="77777777" w:rsidTr="00470B35">
        <w:tc>
          <w:tcPr>
            <w:tcW w:w="710" w:type="dxa"/>
          </w:tcPr>
          <w:p w14:paraId="6F61FEAB" w14:textId="5A3F069D" w:rsidR="00E23083" w:rsidRPr="00542601" w:rsidRDefault="00E23083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1281" w:type="dxa"/>
          </w:tcPr>
          <w:p w14:paraId="1D73E653" w14:textId="6320FE3A" w:rsidR="00E23083" w:rsidRPr="00175E56" w:rsidRDefault="00E23083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10 april </w:t>
            </w:r>
          </w:p>
        </w:tc>
        <w:tc>
          <w:tcPr>
            <w:tcW w:w="6293" w:type="dxa"/>
          </w:tcPr>
          <w:p w14:paraId="0257CFE7" w14:textId="5CED6144" w:rsidR="00E23083" w:rsidRPr="00175E56" w:rsidRDefault="00E23083" w:rsidP="00E23083">
            <w:pPr>
              <w:pStyle w:val="Geenafstand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Het gewijzigde verslag van 10 april 2024 wordt door Bart rondgestuurd zodat iedereen nog een keer kan lezen of de tekst correct is. </w:t>
            </w:r>
          </w:p>
        </w:tc>
        <w:tc>
          <w:tcPr>
            <w:tcW w:w="1482" w:type="dxa"/>
          </w:tcPr>
          <w:p w14:paraId="4B0C300D" w14:textId="77777777" w:rsidR="00E23083" w:rsidRDefault="00E23083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Bart</w:t>
            </w:r>
          </w:p>
          <w:p w14:paraId="7DCF8AE9" w14:textId="65BB638E" w:rsidR="00E23083" w:rsidRPr="00E23083" w:rsidRDefault="00E23083" w:rsidP="00E23083">
            <w:pPr>
              <w:pStyle w:val="Geenafstand"/>
              <w:jc w:val="right"/>
              <w:rPr>
                <w:rFonts w:ascii="Arial" w:hAnsi="Arial" w:cs="Arial"/>
              </w:rPr>
            </w:pPr>
            <w:r w:rsidRPr="00E23083">
              <w:rPr>
                <w:rFonts w:ascii="Arial" w:hAnsi="Arial" w:cs="Arial"/>
              </w:rPr>
              <w:t>Ieder</w:t>
            </w:r>
          </w:p>
        </w:tc>
      </w:tr>
      <w:tr w:rsidR="00E23083" w:rsidRPr="00851D20" w14:paraId="4D8B9AEF" w14:textId="77777777" w:rsidTr="00470B35">
        <w:tc>
          <w:tcPr>
            <w:tcW w:w="710" w:type="dxa"/>
          </w:tcPr>
          <w:p w14:paraId="1C1199D5" w14:textId="5B38ADB0" w:rsidR="00E23083" w:rsidRPr="00542601" w:rsidRDefault="00E23083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1281" w:type="dxa"/>
          </w:tcPr>
          <w:p w14:paraId="04271F20" w14:textId="77777777" w:rsidR="00E23083" w:rsidRPr="000C7926" w:rsidRDefault="00872E2B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 april</w:t>
            </w:r>
          </w:p>
          <w:p w14:paraId="6A47355A" w14:textId="3F0D8D4F" w:rsidR="000C7926" w:rsidRPr="000C7926" w:rsidRDefault="000C7926" w:rsidP="000C7926">
            <w:pPr>
              <w:pStyle w:val="Geenafstand"/>
            </w:pPr>
            <w:r w:rsidRPr="000C7926">
              <w:rPr>
                <w:rFonts w:ascii="Arial" w:hAnsi="Arial" w:cs="Arial"/>
              </w:rPr>
              <w:t>24 april</w:t>
            </w:r>
          </w:p>
        </w:tc>
        <w:tc>
          <w:tcPr>
            <w:tcW w:w="6293" w:type="dxa"/>
          </w:tcPr>
          <w:p w14:paraId="48D6A7A5" w14:textId="05B602D4" w:rsidR="00E23083" w:rsidRPr="00E90FC9" w:rsidRDefault="00124190" w:rsidP="00FF7E5C">
            <w:pPr>
              <w:rPr>
                <w:rFonts w:ascii="Arial" w:hAnsi="Arial" w:cs="Arial"/>
              </w:rPr>
            </w:pPr>
            <w:r w:rsidRPr="00872E2B">
              <w:rPr>
                <w:rFonts w:ascii="Arial" w:eastAsia="Times New Roman" w:hAnsi="Arial" w:cs="Arial"/>
                <w:bCs/>
              </w:rPr>
              <w:t>Informatiebrief wijziging DO-besluit implementatie uitkomsten project hybride:</w:t>
            </w:r>
            <w:r w:rsidR="00FF7E5C">
              <w:rPr>
                <w:rFonts w:ascii="Arial" w:eastAsia="Times New Roman" w:hAnsi="Arial" w:cs="Arial"/>
                <w:bCs/>
              </w:rPr>
              <w:t xml:space="preserve"> Luc neemt contact op met Evy. </w:t>
            </w:r>
            <w:r w:rsidR="000C7926" w:rsidRPr="00E90FC9">
              <w:rPr>
                <w:rFonts w:ascii="Arial" w:hAnsi="Arial" w:cs="Arial"/>
              </w:rPr>
              <w:t xml:space="preserve">De gewijzigde informatiebrief wordt afgewacht. </w:t>
            </w:r>
            <w:r w:rsidR="00E90FC9">
              <w:rPr>
                <w:rFonts w:ascii="Arial" w:hAnsi="Arial" w:cs="Arial"/>
              </w:rPr>
              <w:t xml:space="preserve">Daarna wordt deze geagendeerd voor de OR vergadering. </w:t>
            </w:r>
          </w:p>
        </w:tc>
        <w:tc>
          <w:tcPr>
            <w:tcW w:w="1482" w:type="dxa"/>
          </w:tcPr>
          <w:p w14:paraId="6F224A4D" w14:textId="76D49C0B" w:rsidR="00FF7E5C" w:rsidRDefault="00FF7E5C" w:rsidP="00872E2B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</w:t>
            </w:r>
          </w:p>
          <w:p w14:paraId="6DEA38A2" w14:textId="32973D95" w:rsidR="00124190" w:rsidRPr="00872E2B" w:rsidRDefault="00124190" w:rsidP="00872E2B">
            <w:pPr>
              <w:pStyle w:val="Geenafstand"/>
              <w:jc w:val="right"/>
              <w:rPr>
                <w:rFonts w:ascii="Arial" w:hAnsi="Arial" w:cs="Arial"/>
              </w:rPr>
            </w:pPr>
            <w:r w:rsidRPr="00872E2B">
              <w:rPr>
                <w:rFonts w:ascii="Arial" w:hAnsi="Arial" w:cs="Arial"/>
              </w:rPr>
              <w:t>Bart</w:t>
            </w:r>
          </w:p>
        </w:tc>
      </w:tr>
      <w:tr w:rsidR="00E23083" w:rsidRPr="00851D20" w14:paraId="7F078F68" w14:textId="77777777" w:rsidTr="00470B35">
        <w:tc>
          <w:tcPr>
            <w:tcW w:w="710" w:type="dxa"/>
          </w:tcPr>
          <w:p w14:paraId="2884F10B" w14:textId="0AB51B10" w:rsidR="00E23083" w:rsidRPr="00542601" w:rsidRDefault="006927C8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1281" w:type="dxa"/>
          </w:tcPr>
          <w:p w14:paraId="0F200845" w14:textId="2AE5338C" w:rsidR="00E23083" w:rsidRPr="00175E56" w:rsidRDefault="006927C8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10 april </w:t>
            </w:r>
          </w:p>
        </w:tc>
        <w:tc>
          <w:tcPr>
            <w:tcW w:w="6293" w:type="dxa"/>
          </w:tcPr>
          <w:p w14:paraId="5AE9E74D" w14:textId="72DBB6F3" w:rsidR="00E23083" w:rsidRPr="00175E56" w:rsidRDefault="006927C8" w:rsidP="006927C8">
            <w:pPr>
              <w:pStyle w:val="Geenafstand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Theo stuurt de brief over</w:t>
            </w:r>
            <w:r>
              <w:rPr>
                <w:rFonts w:ascii="Arial" w:hAnsi="Arial" w:cs="Arial"/>
              </w:rPr>
              <w:t xml:space="preserve"> het </w:t>
            </w:r>
            <w:r w:rsidRPr="006927C8">
              <w:rPr>
                <w:rFonts w:ascii="Arial" w:hAnsi="Arial" w:cs="Arial"/>
              </w:rPr>
              <w:t xml:space="preserve">autoladderverhaal </w:t>
            </w:r>
            <w:r w:rsidR="00DE7690" w:rsidRPr="006927C8">
              <w:rPr>
                <w:rFonts w:ascii="Arial" w:hAnsi="Arial" w:cs="Arial"/>
              </w:rPr>
              <w:t>c.q.</w:t>
            </w:r>
            <w:r w:rsidRPr="006927C8">
              <w:rPr>
                <w:rFonts w:ascii="Arial" w:hAnsi="Arial" w:cs="Arial"/>
              </w:rPr>
              <w:t xml:space="preserve"> beknellingsgevaar naar Bart.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2" w:type="dxa"/>
          </w:tcPr>
          <w:p w14:paraId="5A5B6391" w14:textId="09981216" w:rsidR="00E23083" w:rsidRDefault="006927C8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Theo</w:t>
            </w:r>
          </w:p>
        </w:tc>
      </w:tr>
      <w:tr w:rsidR="00E23083" w:rsidRPr="00851D20" w14:paraId="6EF834FC" w14:textId="77777777" w:rsidTr="00470B35">
        <w:tc>
          <w:tcPr>
            <w:tcW w:w="710" w:type="dxa"/>
          </w:tcPr>
          <w:p w14:paraId="41D4E369" w14:textId="05E286FA" w:rsidR="00E23083" w:rsidRPr="00542601" w:rsidRDefault="00EF7A5F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</w:t>
            </w:r>
          </w:p>
        </w:tc>
        <w:tc>
          <w:tcPr>
            <w:tcW w:w="1281" w:type="dxa"/>
          </w:tcPr>
          <w:p w14:paraId="1F25100F" w14:textId="2600EFCE" w:rsidR="00E23083" w:rsidRPr="00175E56" w:rsidRDefault="00EF7A5F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10 april </w:t>
            </w:r>
          </w:p>
        </w:tc>
        <w:tc>
          <w:tcPr>
            <w:tcW w:w="6293" w:type="dxa"/>
          </w:tcPr>
          <w:p w14:paraId="6BE5CBEA" w14:textId="3FABE6FC" w:rsidR="00E23083" w:rsidRPr="00175E56" w:rsidRDefault="00EF7A5F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Welke commissie pakt de brief op over beeldmateriaal, PIOF of VGWM?</w:t>
            </w:r>
          </w:p>
        </w:tc>
        <w:tc>
          <w:tcPr>
            <w:tcW w:w="1482" w:type="dxa"/>
          </w:tcPr>
          <w:p w14:paraId="69CCC040" w14:textId="3DC28C31" w:rsidR="00E23083" w:rsidRDefault="00EF7A5F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PIOF of VGWM</w:t>
            </w:r>
          </w:p>
        </w:tc>
      </w:tr>
      <w:tr w:rsidR="00E23083" w:rsidRPr="00851D20" w14:paraId="2575D77A" w14:textId="77777777" w:rsidTr="00470B35">
        <w:tc>
          <w:tcPr>
            <w:tcW w:w="710" w:type="dxa"/>
          </w:tcPr>
          <w:p w14:paraId="4D2E82D6" w14:textId="1597EF07" w:rsidR="00E23083" w:rsidRPr="00542601" w:rsidRDefault="002F5DC9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1281" w:type="dxa"/>
          </w:tcPr>
          <w:p w14:paraId="0C5E3A44" w14:textId="25C7EDE9" w:rsidR="00E23083" w:rsidRPr="00175E56" w:rsidRDefault="002F5DC9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 april</w:t>
            </w:r>
          </w:p>
        </w:tc>
        <w:tc>
          <w:tcPr>
            <w:tcW w:w="6293" w:type="dxa"/>
          </w:tcPr>
          <w:p w14:paraId="15EDF31C" w14:textId="6E06F4B0" w:rsidR="00E23083" w:rsidRPr="00175E56" w:rsidRDefault="002F5DC9" w:rsidP="00D14032">
            <w:pPr>
              <w:pStyle w:val="Geenafstand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 interne werkwijze is vastgesteld. Het OR-reglement wordt hierop aangepast. </w:t>
            </w:r>
          </w:p>
        </w:tc>
        <w:tc>
          <w:tcPr>
            <w:tcW w:w="1482" w:type="dxa"/>
          </w:tcPr>
          <w:p w14:paraId="649439AF" w14:textId="38D3E0BF" w:rsidR="00E23083" w:rsidRDefault="002F5DC9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Secretaris</w:t>
            </w:r>
          </w:p>
        </w:tc>
      </w:tr>
      <w:tr w:rsidR="00D14032" w:rsidRPr="00851D20" w14:paraId="6C444818" w14:textId="77777777" w:rsidTr="00470B35">
        <w:tc>
          <w:tcPr>
            <w:tcW w:w="710" w:type="dxa"/>
          </w:tcPr>
          <w:p w14:paraId="05DB8D8F" w14:textId="5648E980" w:rsidR="00D14032" w:rsidRDefault="00D14032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</w:t>
            </w:r>
          </w:p>
        </w:tc>
        <w:tc>
          <w:tcPr>
            <w:tcW w:w="1281" w:type="dxa"/>
          </w:tcPr>
          <w:p w14:paraId="52D24EBC" w14:textId="0F79D793" w:rsidR="00D14032" w:rsidRDefault="00D14032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 april</w:t>
            </w:r>
          </w:p>
        </w:tc>
        <w:tc>
          <w:tcPr>
            <w:tcW w:w="6293" w:type="dxa"/>
          </w:tcPr>
          <w:p w14:paraId="69236D71" w14:textId="646A11D0" w:rsidR="00D14032" w:rsidRDefault="00D14032" w:rsidP="00D14032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341359">
              <w:rPr>
                <w:rFonts w:ascii="Arial" w:hAnsi="Arial" w:cs="Arial"/>
              </w:rPr>
              <w:t>eambuildingsdag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341359">
              <w:rPr>
                <w:rFonts w:ascii="Arial" w:hAnsi="Arial" w:cs="Arial"/>
              </w:rPr>
              <w:t xml:space="preserve"> Paul regelt een datum en organiseert een teambuildingsdag.</w:t>
            </w:r>
          </w:p>
        </w:tc>
        <w:tc>
          <w:tcPr>
            <w:tcW w:w="1482" w:type="dxa"/>
          </w:tcPr>
          <w:p w14:paraId="0F2A7E84" w14:textId="0FF7CB1A" w:rsidR="00D14032" w:rsidRDefault="00D14032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Paul </w:t>
            </w:r>
          </w:p>
        </w:tc>
      </w:tr>
      <w:tr w:rsidR="00D14032" w:rsidRPr="00851D20" w14:paraId="2CCFD913" w14:textId="77777777" w:rsidTr="00470B35">
        <w:tc>
          <w:tcPr>
            <w:tcW w:w="710" w:type="dxa"/>
          </w:tcPr>
          <w:p w14:paraId="4E36E2B8" w14:textId="316DFDE0" w:rsidR="00D14032" w:rsidRDefault="00E90FC9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1281" w:type="dxa"/>
          </w:tcPr>
          <w:p w14:paraId="2AA4882F" w14:textId="5D56B8AC" w:rsidR="00D14032" w:rsidRDefault="00E90FC9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 april</w:t>
            </w:r>
          </w:p>
        </w:tc>
        <w:tc>
          <w:tcPr>
            <w:tcW w:w="6293" w:type="dxa"/>
          </w:tcPr>
          <w:p w14:paraId="050936AA" w14:textId="236278BC" w:rsidR="00D14032" w:rsidRDefault="00E90FC9" w:rsidP="00D1403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Noodzaak </w:t>
            </w:r>
            <w:r w:rsidR="00FF7E5C">
              <w:rPr>
                <w:rFonts w:ascii="Arial" w:hAnsi="Arial" w:cs="Arial"/>
              </w:rPr>
              <w:t>voor een</w:t>
            </w:r>
            <w:r>
              <w:rPr>
                <w:rFonts w:ascii="Arial" w:hAnsi="Arial" w:cs="Arial"/>
              </w:rPr>
              <w:t xml:space="preserve"> ambtelijk secretaris bespreken met bestuurder</w:t>
            </w:r>
            <w:r w:rsidR="00FF7E5C">
              <w:rPr>
                <w:rFonts w:ascii="Arial" w:hAnsi="Arial" w:cs="Arial"/>
              </w:rPr>
              <w:t xml:space="preserve"> op 27 mei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2" w:type="dxa"/>
          </w:tcPr>
          <w:p w14:paraId="4D82C517" w14:textId="13A6B75A" w:rsidR="00D14032" w:rsidRDefault="00E90FC9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John</w:t>
            </w:r>
          </w:p>
        </w:tc>
      </w:tr>
      <w:tr w:rsidR="00D14032" w:rsidRPr="00851D20" w14:paraId="2BECEBBA" w14:textId="77777777" w:rsidTr="00470B35">
        <w:tc>
          <w:tcPr>
            <w:tcW w:w="710" w:type="dxa"/>
          </w:tcPr>
          <w:p w14:paraId="7C401470" w14:textId="217B33C2" w:rsidR="00D14032" w:rsidRDefault="00E90FC9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1281" w:type="dxa"/>
          </w:tcPr>
          <w:p w14:paraId="415CF9A2" w14:textId="211F82EE" w:rsidR="00D14032" w:rsidRDefault="00FF7E5C" w:rsidP="0052220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 april</w:t>
            </w:r>
          </w:p>
        </w:tc>
        <w:tc>
          <w:tcPr>
            <w:tcW w:w="6293" w:type="dxa"/>
          </w:tcPr>
          <w:p w14:paraId="26E199E3" w14:textId="3A3233C3" w:rsidR="00D14032" w:rsidRDefault="006053AB" w:rsidP="00D1403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Wim stuurt het stuk van Evy over de </w:t>
            </w:r>
            <w:r w:rsidR="00CA7AB9">
              <w:rPr>
                <w:rFonts w:ascii="Arial" w:hAnsi="Arial" w:cs="Arial"/>
              </w:rPr>
              <w:t>ORT</w:t>
            </w:r>
            <w:r>
              <w:rPr>
                <w:rFonts w:ascii="Arial" w:hAnsi="Arial" w:cs="Arial"/>
              </w:rPr>
              <w:t xml:space="preserve"> naar Bart.</w:t>
            </w:r>
          </w:p>
        </w:tc>
        <w:tc>
          <w:tcPr>
            <w:tcW w:w="1482" w:type="dxa"/>
          </w:tcPr>
          <w:p w14:paraId="37D971BB" w14:textId="1426E42A" w:rsidR="00D14032" w:rsidRDefault="006053AB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Wim</w:t>
            </w:r>
          </w:p>
        </w:tc>
      </w:tr>
      <w:tr w:rsidR="00D14032" w:rsidRPr="00851D20" w14:paraId="2E6052B3" w14:textId="77777777" w:rsidTr="00470B35">
        <w:tc>
          <w:tcPr>
            <w:tcW w:w="710" w:type="dxa"/>
          </w:tcPr>
          <w:p w14:paraId="4490E79F" w14:textId="77777777" w:rsidR="00D14032" w:rsidRDefault="00D14032" w:rsidP="0052220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81" w:type="dxa"/>
          </w:tcPr>
          <w:p w14:paraId="0612856C" w14:textId="77777777" w:rsidR="00D14032" w:rsidRDefault="00D14032" w:rsidP="0052220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93" w:type="dxa"/>
          </w:tcPr>
          <w:p w14:paraId="0F953EBA" w14:textId="77777777" w:rsidR="00D14032" w:rsidRDefault="00D14032" w:rsidP="00D14032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14:paraId="6B942BC7" w14:textId="77777777" w:rsidR="00D14032" w:rsidRDefault="00D14032" w:rsidP="00522209">
            <w:pPr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</w:tbl>
    <w:p w14:paraId="4D8BBFC8" w14:textId="77777777" w:rsidR="00470B35" w:rsidRDefault="00470B35" w:rsidP="00470B35"/>
    <w:p w14:paraId="5DDBBBA6" w14:textId="77777777" w:rsidR="00470B35" w:rsidRDefault="00470B35" w:rsidP="00470B35">
      <w:pPr>
        <w:pStyle w:val="Geenafstand"/>
      </w:pPr>
    </w:p>
    <w:tbl>
      <w:tblPr>
        <w:tblStyle w:val="Tabelraster"/>
        <w:tblW w:w="97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6298"/>
        <w:gridCol w:w="1482"/>
      </w:tblGrid>
      <w:tr w:rsidR="00470B35" w:rsidRPr="00994475" w14:paraId="358E6E33" w14:textId="77777777" w:rsidTr="003F0EB8">
        <w:tc>
          <w:tcPr>
            <w:tcW w:w="9766" w:type="dxa"/>
            <w:gridSpan w:val="4"/>
            <w:shd w:val="clear" w:color="auto" w:fill="F2F2F2" w:themeFill="background1" w:themeFillShade="F2"/>
          </w:tcPr>
          <w:p w14:paraId="51BAB967" w14:textId="04FD4425" w:rsidR="00470B35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Lijst met agendapunten</w:t>
            </w:r>
            <w:r w:rsidR="00604BCC">
              <w:rPr>
                <w:rFonts w:ascii="Arial" w:eastAsia="Times New Roman" w:hAnsi="Arial" w:cs="Arial"/>
                <w:b/>
                <w:bCs/>
              </w:rPr>
              <w:t xml:space="preserve"> voor</w:t>
            </w:r>
            <w:r w:rsidRPr="00851D20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0367860E" w14:textId="77777777" w:rsidR="00470B35" w:rsidRPr="00851D20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0B35" w:rsidRPr="00994475" w14:paraId="483C0CC1" w14:textId="77777777" w:rsidTr="003F0EB8">
        <w:tc>
          <w:tcPr>
            <w:tcW w:w="710" w:type="dxa"/>
            <w:shd w:val="clear" w:color="auto" w:fill="auto"/>
          </w:tcPr>
          <w:p w14:paraId="34266D53" w14:textId="77777777" w:rsidR="00470B35" w:rsidRPr="00851D20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Nr</w:t>
            </w:r>
          </w:p>
        </w:tc>
        <w:tc>
          <w:tcPr>
            <w:tcW w:w="1276" w:type="dxa"/>
            <w:shd w:val="clear" w:color="auto" w:fill="auto"/>
          </w:tcPr>
          <w:p w14:paraId="413CD7FA" w14:textId="7B7B9B51" w:rsidR="00470B35" w:rsidRPr="00851D20" w:rsidRDefault="000D787C" w:rsidP="00F57EE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Besproken in OR-verg van</w:t>
            </w:r>
          </w:p>
        </w:tc>
        <w:tc>
          <w:tcPr>
            <w:tcW w:w="6298" w:type="dxa"/>
            <w:shd w:val="clear" w:color="auto" w:fill="auto"/>
          </w:tcPr>
          <w:p w14:paraId="56366EF5" w14:textId="77777777" w:rsidR="00470B35" w:rsidRPr="00851D20" w:rsidRDefault="00470B35" w:rsidP="00F57EEC">
            <w:pPr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  <w:highlight w:val="yellow"/>
              </w:rPr>
              <w:t>OR</w:t>
            </w:r>
          </w:p>
        </w:tc>
        <w:tc>
          <w:tcPr>
            <w:tcW w:w="1482" w:type="dxa"/>
            <w:shd w:val="clear" w:color="auto" w:fill="auto"/>
          </w:tcPr>
          <w:p w14:paraId="014B7E61" w14:textId="77777777" w:rsidR="00470B35" w:rsidRPr="00851D20" w:rsidRDefault="00470B35" w:rsidP="000D787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1D20">
              <w:rPr>
                <w:rFonts w:ascii="Arial" w:eastAsia="Times New Roman" w:hAnsi="Arial" w:cs="Arial"/>
                <w:b/>
                <w:bCs/>
              </w:rPr>
              <w:t>Wie</w:t>
            </w:r>
          </w:p>
        </w:tc>
      </w:tr>
      <w:tr w:rsidR="003F0EB8" w:rsidRPr="00994475" w14:paraId="7C6DD0E8" w14:textId="77777777" w:rsidTr="003F0EB8">
        <w:trPr>
          <w:trHeight w:val="395"/>
        </w:trPr>
        <w:tc>
          <w:tcPr>
            <w:tcW w:w="710" w:type="dxa"/>
          </w:tcPr>
          <w:p w14:paraId="42C226D3" w14:textId="73F97B8B" w:rsidR="003F0EB8" w:rsidRPr="006B24CF" w:rsidRDefault="003F0EB8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2D58425F" w14:textId="7C480217" w:rsidR="003F0EB8" w:rsidRPr="00851D20" w:rsidRDefault="003F0EB8" w:rsidP="003F0EB8">
            <w:pPr>
              <w:rPr>
                <w:rFonts w:ascii="Arial" w:eastAsia="Times New Roman" w:hAnsi="Arial" w:cs="Arial"/>
                <w:bCs/>
              </w:rPr>
            </w:pPr>
            <w:r w:rsidRPr="00851D20">
              <w:rPr>
                <w:rFonts w:ascii="Arial" w:eastAsia="Times New Roman" w:hAnsi="Arial" w:cs="Arial"/>
                <w:bCs/>
              </w:rPr>
              <w:t>24 jan</w:t>
            </w:r>
          </w:p>
        </w:tc>
        <w:tc>
          <w:tcPr>
            <w:tcW w:w="6298" w:type="dxa"/>
          </w:tcPr>
          <w:p w14:paraId="2DF7088F" w14:textId="6BDEE56F" w:rsidR="003F0EB8" w:rsidRPr="00851D20" w:rsidRDefault="003F0EB8" w:rsidP="00026097">
            <w:pPr>
              <w:rPr>
                <w:rFonts w:ascii="Arial" w:eastAsia="Times New Roman" w:hAnsi="Arial" w:cs="Arial"/>
                <w:b/>
              </w:rPr>
            </w:pPr>
            <w:r w:rsidRPr="00851D20">
              <w:rPr>
                <w:rFonts w:ascii="Arial" w:eastAsia="Times New Roman" w:hAnsi="Arial" w:cs="Arial"/>
                <w:bCs/>
              </w:rPr>
              <w:t>Zichtbaarheid en imago OR</w:t>
            </w:r>
            <w:r w:rsidR="00026097">
              <w:rPr>
                <w:rFonts w:ascii="Arial" w:eastAsia="Times New Roman" w:hAnsi="Arial" w:cs="Arial"/>
                <w:bCs/>
              </w:rPr>
              <w:t>/w</w:t>
            </w:r>
            <w:r w:rsidRPr="00851D20">
              <w:rPr>
                <w:rFonts w:ascii="Arial" w:hAnsi="Arial" w:cs="Arial"/>
                <w:bCs/>
              </w:rPr>
              <w:t>ie gaat de boer op?</w:t>
            </w:r>
          </w:p>
        </w:tc>
        <w:tc>
          <w:tcPr>
            <w:tcW w:w="1482" w:type="dxa"/>
          </w:tcPr>
          <w:p w14:paraId="79102BD0" w14:textId="6514E986" w:rsidR="003F0EB8" w:rsidRPr="00851D20" w:rsidRDefault="003F0EB8" w:rsidP="000D787C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851D20">
              <w:rPr>
                <w:rFonts w:ascii="Arial" w:eastAsia="Times New Roman" w:hAnsi="Arial" w:cs="Arial"/>
                <w:bCs/>
              </w:rPr>
              <w:t>Wie</w:t>
            </w:r>
          </w:p>
        </w:tc>
      </w:tr>
      <w:tr w:rsidR="003F0EB8" w:rsidRPr="00994475" w14:paraId="032AF81B" w14:textId="77777777" w:rsidTr="003F0EB8">
        <w:tc>
          <w:tcPr>
            <w:tcW w:w="710" w:type="dxa"/>
          </w:tcPr>
          <w:p w14:paraId="7F330322" w14:textId="77777777" w:rsidR="003F0EB8" w:rsidRPr="006B24CF" w:rsidRDefault="003F0EB8" w:rsidP="00470A87">
            <w:pPr>
              <w:pStyle w:val="Lijstalinea"/>
              <w:ind w:left="36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</w:tcPr>
          <w:p w14:paraId="630C1D58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98" w:type="dxa"/>
          </w:tcPr>
          <w:p w14:paraId="62CEABAF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82" w:type="dxa"/>
          </w:tcPr>
          <w:p w14:paraId="2D9D35F0" w14:textId="77777777" w:rsidR="003F0EB8" w:rsidRPr="00851D20" w:rsidRDefault="003F0EB8" w:rsidP="000D787C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3F0EB8" w:rsidRPr="00994475" w14:paraId="5975584A" w14:textId="77777777" w:rsidTr="003F0EB8">
        <w:tc>
          <w:tcPr>
            <w:tcW w:w="710" w:type="dxa"/>
            <w:shd w:val="clear" w:color="auto" w:fill="auto"/>
          </w:tcPr>
          <w:p w14:paraId="227CD4F7" w14:textId="77777777" w:rsidR="003F0EB8" w:rsidRPr="006B24CF" w:rsidRDefault="003F0EB8" w:rsidP="00470A87">
            <w:pPr>
              <w:pStyle w:val="Lijstalinea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A02C134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98" w:type="dxa"/>
            <w:shd w:val="clear" w:color="auto" w:fill="auto"/>
          </w:tcPr>
          <w:p w14:paraId="46BABE95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  <w:highlight w:val="yellow"/>
              </w:rPr>
            </w:pPr>
            <w:r w:rsidRPr="00851D20">
              <w:rPr>
                <w:rFonts w:ascii="Arial" w:eastAsia="Times New Roman" w:hAnsi="Arial" w:cs="Arial"/>
                <w:b/>
                <w:highlight w:val="yellow"/>
              </w:rPr>
              <w:t>Overlegvergadering</w:t>
            </w:r>
          </w:p>
        </w:tc>
        <w:tc>
          <w:tcPr>
            <w:tcW w:w="1482" w:type="dxa"/>
            <w:shd w:val="clear" w:color="auto" w:fill="auto"/>
          </w:tcPr>
          <w:p w14:paraId="052E3A0B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3F0EB8" w:rsidRPr="00994475" w14:paraId="48F867FA" w14:textId="77777777" w:rsidTr="003F0EB8">
        <w:tc>
          <w:tcPr>
            <w:tcW w:w="710" w:type="dxa"/>
          </w:tcPr>
          <w:p w14:paraId="05C8F3BD" w14:textId="45056AF9" w:rsidR="003F0EB8" w:rsidRPr="006B24CF" w:rsidRDefault="003F0EB8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093B5FDF" w14:textId="77777777" w:rsidR="003F0EB8" w:rsidRPr="00851D20" w:rsidRDefault="003F0EB8" w:rsidP="003F0EB8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</w:t>
            </w:r>
            <w:r w:rsidRPr="00851D20">
              <w:rPr>
                <w:rFonts w:ascii="Arial" w:eastAsia="Times New Roman" w:hAnsi="Arial" w:cs="Arial"/>
                <w:bCs/>
              </w:rPr>
              <w:t xml:space="preserve"> febr</w:t>
            </w:r>
          </w:p>
        </w:tc>
        <w:tc>
          <w:tcPr>
            <w:tcW w:w="6298" w:type="dxa"/>
          </w:tcPr>
          <w:p w14:paraId="45D9A90E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  <w:r w:rsidRPr="00851D20">
              <w:rPr>
                <w:rFonts w:ascii="Arial" w:eastAsia="Times New Roman" w:hAnsi="Arial" w:cs="Arial"/>
                <w:bCs/>
              </w:rPr>
              <w:t>Adviesaanvraag nieuw HRM systeem</w:t>
            </w:r>
          </w:p>
        </w:tc>
        <w:tc>
          <w:tcPr>
            <w:tcW w:w="1482" w:type="dxa"/>
          </w:tcPr>
          <w:p w14:paraId="4A375D05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3F0EB8" w:rsidRPr="00994475" w14:paraId="1E5218C4" w14:textId="77777777" w:rsidTr="003F0EB8">
        <w:tc>
          <w:tcPr>
            <w:tcW w:w="710" w:type="dxa"/>
          </w:tcPr>
          <w:p w14:paraId="7CB9AF84" w14:textId="77777777" w:rsidR="003F0EB8" w:rsidRPr="006B24CF" w:rsidRDefault="003F0EB8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7A8F6904" w14:textId="65F8C3C3" w:rsidR="003F0EB8" w:rsidRPr="00B349DC" w:rsidRDefault="00B349DC" w:rsidP="003F0EB8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10 april </w:t>
            </w:r>
          </w:p>
        </w:tc>
        <w:tc>
          <w:tcPr>
            <w:tcW w:w="6298" w:type="dxa"/>
          </w:tcPr>
          <w:p w14:paraId="6ABCA747" w14:textId="669B9C67" w:rsidR="003F0EB8" w:rsidRPr="00B349DC" w:rsidRDefault="00B349DC" w:rsidP="003F0EB8">
            <w:pPr>
              <w:rPr>
                <w:rFonts w:ascii="Arial" w:eastAsia="Times New Roman" w:hAnsi="Arial" w:cs="Arial"/>
                <w:bCs/>
              </w:rPr>
            </w:pPr>
            <w:r w:rsidRPr="00B349DC">
              <w:rPr>
                <w:rFonts w:ascii="Arial" w:eastAsia="Times New Roman" w:hAnsi="Arial" w:cs="Arial"/>
                <w:bCs/>
              </w:rPr>
              <w:t>Waar zijn de P-dossiers?</w:t>
            </w:r>
          </w:p>
        </w:tc>
        <w:tc>
          <w:tcPr>
            <w:tcW w:w="1482" w:type="dxa"/>
          </w:tcPr>
          <w:p w14:paraId="626A2D20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3F0EB8" w:rsidRPr="00994475" w14:paraId="163BA956" w14:textId="77777777" w:rsidTr="003F0EB8">
        <w:tc>
          <w:tcPr>
            <w:tcW w:w="710" w:type="dxa"/>
          </w:tcPr>
          <w:p w14:paraId="4E8CDF82" w14:textId="77777777" w:rsidR="003F0EB8" w:rsidRPr="006B24CF" w:rsidRDefault="003F0EB8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0D6762EF" w14:textId="4AA75B58" w:rsidR="003F0EB8" w:rsidRPr="003178B2" w:rsidRDefault="003178B2" w:rsidP="003F0EB8">
            <w:pPr>
              <w:rPr>
                <w:rFonts w:ascii="Arial" w:eastAsia="Times New Roman" w:hAnsi="Arial" w:cs="Arial"/>
                <w:bCs/>
              </w:rPr>
            </w:pPr>
            <w:r w:rsidRPr="003178B2">
              <w:rPr>
                <w:rFonts w:ascii="Arial" w:eastAsia="Times New Roman" w:hAnsi="Arial" w:cs="Arial"/>
                <w:bCs/>
              </w:rPr>
              <w:t xml:space="preserve">10 april </w:t>
            </w:r>
          </w:p>
        </w:tc>
        <w:tc>
          <w:tcPr>
            <w:tcW w:w="6298" w:type="dxa"/>
          </w:tcPr>
          <w:p w14:paraId="524B2318" w14:textId="74C68280" w:rsidR="003F0EB8" w:rsidRPr="003178B2" w:rsidRDefault="003178B2" w:rsidP="003F0EB8">
            <w:pPr>
              <w:rPr>
                <w:rFonts w:ascii="Arial" w:eastAsia="Times New Roman" w:hAnsi="Arial" w:cs="Arial"/>
                <w:bCs/>
              </w:rPr>
            </w:pPr>
            <w:r w:rsidRPr="003178B2">
              <w:rPr>
                <w:rFonts w:ascii="Arial" w:eastAsia="Times New Roman" w:hAnsi="Arial" w:cs="Arial"/>
                <w:bCs/>
              </w:rPr>
              <w:t>Evaluatie MFP</w:t>
            </w:r>
          </w:p>
        </w:tc>
        <w:tc>
          <w:tcPr>
            <w:tcW w:w="1482" w:type="dxa"/>
          </w:tcPr>
          <w:p w14:paraId="278E395F" w14:textId="77777777" w:rsidR="003F0EB8" w:rsidRPr="00851D20" w:rsidRDefault="003F0EB8" w:rsidP="003F0EB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63574E67" w14:textId="77777777" w:rsidTr="003F0EB8">
        <w:tc>
          <w:tcPr>
            <w:tcW w:w="710" w:type="dxa"/>
          </w:tcPr>
          <w:p w14:paraId="0432E44C" w14:textId="77777777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2F6CF534" w14:textId="586AA23F" w:rsidR="004929C4" w:rsidRPr="003178B2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872E2B">
              <w:rPr>
                <w:rFonts w:ascii="Arial" w:eastAsia="Times New Roman" w:hAnsi="Arial" w:cs="Arial"/>
                <w:bCs/>
              </w:rPr>
              <w:t>10 april</w:t>
            </w:r>
          </w:p>
        </w:tc>
        <w:tc>
          <w:tcPr>
            <w:tcW w:w="6298" w:type="dxa"/>
          </w:tcPr>
          <w:p w14:paraId="02078B36" w14:textId="0DDF3EF4" w:rsidR="004929C4" w:rsidRPr="003178B2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F35929">
              <w:rPr>
                <w:rFonts w:ascii="Arial" w:hAnsi="Arial" w:cs="Arial"/>
              </w:rPr>
              <w:t>Informatiebrief financiële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35929">
              <w:rPr>
                <w:rFonts w:ascii="Arial" w:hAnsi="Arial" w:cs="Arial"/>
              </w:rPr>
              <w:t>bundel Q1 2024.</w:t>
            </w:r>
          </w:p>
        </w:tc>
        <w:tc>
          <w:tcPr>
            <w:tcW w:w="1482" w:type="dxa"/>
          </w:tcPr>
          <w:p w14:paraId="76743662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80B56" w:rsidRPr="00994475" w14:paraId="22C8B4EC" w14:textId="77777777" w:rsidTr="003F0EB8">
        <w:tc>
          <w:tcPr>
            <w:tcW w:w="710" w:type="dxa"/>
          </w:tcPr>
          <w:p w14:paraId="65F4A392" w14:textId="77777777" w:rsidR="00480B56" w:rsidRPr="006B24CF" w:rsidRDefault="00480B56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7533FAB7" w14:textId="1CE69391" w:rsidR="00480B56" w:rsidRPr="00872E2B" w:rsidRDefault="00480B56" w:rsidP="004929C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 april</w:t>
            </w:r>
          </w:p>
        </w:tc>
        <w:tc>
          <w:tcPr>
            <w:tcW w:w="6298" w:type="dxa"/>
          </w:tcPr>
          <w:p w14:paraId="66264726" w14:textId="1B40C235" w:rsidR="00480B56" w:rsidRPr="00F35929" w:rsidRDefault="00480B56" w:rsidP="004929C4">
            <w:pPr>
              <w:rPr>
                <w:rFonts w:ascii="Arial" w:hAnsi="Arial" w:cs="Arial"/>
              </w:rPr>
            </w:pPr>
            <w:r w:rsidRPr="00480B56">
              <w:rPr>
                <w:rFonts w:ascii="Arial" w:eastAsia="Times New Roman" w:hAnsi="Arial" w:cs="Arial"/>
                <w:bCs/>
              </w:rPr>
              <w:t>Instemmingsverzoek RI&amp;E TBO</w:t>
            </w:r>
            <w:r>
              <w:rPr>
                <w:rFonts w:ascii="Arial" w:hAnsi="Arial" w:cs="Arial"/>
              </w:rPr>
              <w:t>: de aanbevelingen worden nog verwerkt</w:t>
            </w:r>
            <w:r w:rsidR="006053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Daarna komt dit punt </w:t>
            </w:r>
            <w:r w:rsidRPr="001B7F01">
              <w:rPr>
                <w:rFonts w:ascii="Arial" w:hAnsi="Arial" w:cs="Arial"/>
              </w:rPr>
              <w:t xml:space="preserve">terug </w:t>
            </w:r>
            <w:r>
              <w:rPr>
                <w:rFonts w:ascii="Arial" w:hAnsi="Arial" w:cs="Arial"/>
              </w:rPr>
              <w:t>in de overlegvergadering.</w:t>
            </w:r>
          </w:p>
        </w:tc>
        <w:tc>
          <w:tcPr>
            <w:tcW w:w="1482" w:type="dxa"/>
          </w:tcPr>
          <w:p w14:paraId="658462A1" w14:textId="77777777" w:rsidR="00480B56" w:rsidRPr="00851D20" w:rsidRDefault="00480B56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1F78A7D6" w14:textId="77777777" w:rsidTr="003F0EB8">
        <w:tc>
          <w:tcPr>
            <w:tcW w:w="710" w:type="dxa"/>
          </w:tcPr>
          <w:p w14:paraId="5A57624D" w14:textId="77777777" w:rsidR="004929C4" w:rsidRPr="006B24CF" w:rsidRDefault="004929C4" w:rsidP="00470A87">
            <w:pPr>
              <w:pStyle w:val="Lijstalinea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6563181C" w14:textId="77777777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6298" w:type="dxa"/>
          </w:tcPr>
          <w:p w14:paraId="25A0D8D8" w14:textId="6465390A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  <w:r w:rsidRPr="003F0EB8">
              <w:rPr>
                <w:rFonts w:ascii="Arial" w:eastAsia="Times New Roman" w:hAnsi="Arial" w:cs="Arial"/>
                <w:b/>
                <w:highlight w:val="yellow"/>
              </w:rPr>
              <w:t>Commissie PIOF</w:t>
            </w:r>
          </w:p>
        </w:tc>
        <w:tc>
          <w:tcPr>
            <w:tcW w:w="1482" w:type="dxa"/>
          </w:tcPr>
          <w:p w14:paraId="26AB94D0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0926EA7B" w14:textId="77777777" w:rsidTr="003F0EB8">
        <w:tc>
          <w:tcPr>
            <w:tcW w:w="710" w:type="dxa"/>
          </w:tcPr>
          <w:p w14:paraId="4ACDA1DD" w14:textId="7BE5A673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4DC77127" w14:textId="0169A70E" w:rsidR="004929C4" w:rsidRPr="003327D5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3327D5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8" w:type="dxa"/>
          </w:tcPr>
          <w:p w14:paraId="774CC526" w14:textId="55BC76E9" w:rsidR="004929C4" w:rsidRPr="003327D5" w:rsidRDefault="004929C4" w:rsidP="004929C4">
            <w:pPr>
              <w:rPr>
                <w:rFonts w:ascii="Arial" w:eastAsia="Times New Roman" w:hAnsi="Arial" w:cs="Arial"/>
                <w:bCs/>
                <w:highlight w:val="yellow"/>
              </w:rPr>
            </w:pPr>
            <w:r w:rsidRPr="00542601">
              <w:rPr>
                <w:rFonts w:ascii="Arial" w:eastAsia="Times New Roman" w:hAnsi="Arial" w:cs="Arial"/>
                <w:bCs/>
              </w:rPr>
              <w:t xml:space="preserve">Functiewaardering diverse kazernes repressief personeel. </w:t>
            </w:r>
          </w:p>
        </w:tc>
        <w:tc>
          <w:tcPr>
            <w:tcW w:w="1482" w:type="dxa"/>
          </w:tcPr>
          <w:p w14:paraId="573436CB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04C4A111" w14:textId="77777777" w:rsidTr="003F0EB8">
        <w:tc>
          <w:tcPr>
            <w:tcW w:w="710" w:type="dxa"/>
          </w:tcPr>
          <w:p w14:paraId="3032DA44" w14:textId="342F7B5F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29EC3041" w14:textId="45649770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  <w:r w:rsidRPr="003327D5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8" w:type="dxa"/>
          </w:tcPr>
          <w:p w14:paraId="65040760" w14:textId="62258DC4" w:rsidR="004929C4" w:rsidRPr="00026097" w:rsidRDefault="004929C4" w:rsidP="004929C4">
            <w:pPr>
              <w:rPr>
                <w:rFonts w:ascii="Arial" w:eastAsia="Times New Roman" w:hAnsi="Arial" w:cs="Arial"/>
                <w:bCs/>
                <w:highlight w:val="yellow"/>
              </w:rPr>
            </w:pPr>
            <w:r w:rsidRPr="00026097">
              <w:rPr>
                <w:rFonts w:ascii="Arial" w:eastAsia="Times New Roman" w:hAnsi="Arial" w:cs="Arial"/>
                <w:bCs/>
              </w:rPr>
              <w:t xml:space="preserve">Informatiebrief oplevering project SPP </w:t>
            </w:r>
          </w:p>
        </w:tc>
        <w:tc>
          <w:tcPr>
            <w:tcW w:w="1482" w:type="dxa"/>
          </w:tcPr>
          <w:p w14:paraId="669BDEF1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6B30558B" w14:textId="77777777" w:rsidTr="003F0EB8">
        <w:tc>
          <w:tcPr>
            <w:tcW w:w="710" w:type="dxa"/>
          </w:tcPr>
          <w:p w14:paraId="43D705CE" w14:textId="1C9CAD14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2B067885" w14:textId="0EDD4B18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  <w:r w:rsidRPr="003327D5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8" w:type="dxa"/>
          </w:tcPr>
          <w:p w14:paraId="324A4123" w14:textId="28FCFFFD" w:rsidR="004929C4" w:rsidRPr="00CF4696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H</w:t>
            </w:r>
            <w:r w:rsidRPr="00CF4696">
              <w:rPr>
                <w:rFonts w:ascii="Arial" w:hAnsi="Arial" w:cs="Arial"/>
              </w:rPr>
              <w:t xml:space="preserve">et schrijven van een functiebeschrijving vanwege een aanvraag tot herwaardering. </w:t>
            </w:r>
          </w:p>
        </w:tc>
        <w:tc>
          <w:tcPr>
            <w:tcW w:w="1482" w:type="dxa"/>
          </w:tcPr>
          <w:p w14:paraId="65B1A5BE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2415F1CA" w14:textId="77777777" w:rsidTr="003F0EB8">
        <w:tc>
          <w:tcPr>
            <w:tcW w:w="710" w:type="dxa"/>
          </w:tcPr>
          <w:p w14:paraId="23394CF0" w14:textId="77777777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68494876" w14:textId="04269EAB" w:rsidR="004929C4" w:rsidRPr="00872E2B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872E2B">
              <w:rPr>
                <w:rFonts w:ascii="Arial" w:eastAsia="Times New Roman" w:hAnsi="Arial" w:cs="Arial"/>
                <w:bCs/>
              </w:rPr>
              <w:t>10 april</w:t>
            </w:r>
          </w:p>
        </w:tc>
        <w:tc>
          <w:tcPr>
            <w:tcW w:w="6298" w:type="dxa"/>
          </w:tcPr>
          <w:p w14:paraId="5E6DB653" w14:textId="2324CC6A" w:rsidR="004929C4" w:rsidRPr="00124190" w:rsidRDefault="004929C4" w:rsidP="004929C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Datalek</w:t>
            </w:r>
          </w:p>
        </w:tc>
        <w:tc>
          <w:tcPr>
            <w:tcW w:w="1482" w:type="dxa"/>
          </w:tcPr>
          <w:p w14:paraId="31F877BA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4DD36750" w14:textId="77777777" w:rsidTr="003F0EB8">
        <w:tc>
          <w:tcPr>
            <w:tcW w:w="710" w:type="dxa"/>
          </w:tcPr>
          <w:p w14:paraId="3E2525E5" w14:textId="27BA9E94" w:rsidR="004929C4" w:rsidRPr="00470A87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322B900B" w14:textId="4CF08BFA" w:rsidR="004929C4" w:rsidRPr="00872E2B" w:rsidRDefault="007E0896" w:rsidP="004929C4">
            <w:pPr>
              <w:rPr>
                <w:rFonts w:ascii="Arial" w:eastAsia="Times New Roman" w:hAnsi="Arial" w:cs="Arial"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Cs/>
              </w:rPr>
              <w:t>24 april</w:t>
            </w:r>
          </w:p>
        </w:tc>
        <w:tc>
          <w:tcPr>
            <w:tcW w:w="6298" w:type="dxa"/>
          </w:tcPr>
          <w:p w14:paraId="4C41C545" w14:textId="685A0B33" w:rsidR="004929C4" w:rsidRPr="007E0896" w:rsidRDefault="007E0896" w:rsidP="004929C4">
            <w:pPr>
              <w:rPr>
                <w:rFonts w:ascii="Arial" w:eastAsia="Times New Roman" w:hAnsi="Arial" w:cs="Arial"/>
                <w:bCs/>
                <w:highlight w:val="yellow"/>
              </w:rPr>
            </w:pPr>
            <w:r w:rsidRPr="007E0896">
              <w:rPr>
                <w:rFonts w:ascii="Arial" w:eastAsia="Times New Roman" w:hAnsi="Arial" w:cs="Arial"/>
                <w:bCs/>
              </w:rPr>
              <w:t>HR21</w:t>
            </w:r>
          </w:p>
        </w:tc>
        <w:tc>
          <w:tcPr>
            <w:tcW w:w="1482" w:type="dxa"/>
          </w:tcPr>
          <w:p w14:paraId="1239C8A7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2EF0B1CD" w14:textId="77777777" w:rsidTr="003F0EB8">
        <w:tc>
          <w:tcPr>
            <w:tcW w:w="710" w:type="dxa"/>
          </w:tcPr>
          <w:p w14:paraId="6481E8FF" w14:textId="77777777" w:rsidR="004929C4" w:rsidRPr="00470A87" w:rsidRDefault="004929C4" w:rsidP="00470A8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66D46E94" w14:textId="77777777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6298" w:type="dxa"/>
          </w:tcPr>
          <w:p w14:paraId="7EA30BD6" w14:textId="19BCF7F3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  <w:r>
              <w:rPr>
                <w:rFonts w:ascii="Arial" w:eastAsia="Times New Roman" w:hAnsi="Arial" w:cs="Arial"/>
                <w:b/>
                <w:highlight w:val="yellow"/>
              </w:rPr>
              <w:t>Commissie VGWM</w:t>
            </w:r>
          </w:p>
        </w:tc>
        <w:tc>
          <w:tcPr>
            <w:tcW w:w="1482" w:type="dxa"/>
          </w:tcPr>
          <w:p w14:paraId="500A1C68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690BD47D" w14:textId="77777777" w:rsidTr="003F0EB8">
        <w:tc>
          <w:tcPr>
            <w:tcW w:w="710" w:type="dxa"/>
          </w:tcPr>
          <w:p w14:paraId="18D43C78" w14:textId="4C052A86" w:rsidR="004929C4" w:rsidRPr="00470A87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21208BE9" w14:textId="5A969336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  <w:r w:rsidRPr="003327D5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8" w:type="dxa"/>
          </w:tcPr>
          <w:p w14:paraId="78A43E24" w14:textId="2CA7165F" w:rsidR="004929C4" w:rsidRPr="00A600F1" w:rsidRDefault="004929C4" w:rsidP="004929C4">
            <w:pPr>
              <w:rPr>
                <w:rFonts w:ascii="Arial" w:eastAsia="Times New Roman" w:hAnsi="Arial" w:cs="Arial"/>
                <w:bCs/>
                <w:highlight w:val="yellow"/>
              </w:rPr>
            </w:pPr>
            <w:r w:rsidRPr="00A600F1">
              <w:rPr>
                <w:rFonts w:ascii="Arial" w:eastAsia="Times New Roman" w:hAnsi="Arial" w:cs="Arial"/>
                <w:bCs/>
              </w:rPr>
              <w:t>Instemmingsverzoek RI&amp;E TBO</w:t>
            </w:r>
          </w:p>
        </w:tc>
        <w:tc>
          <w:tcPr>
            <w:tcW w:w="1482" w:type="dxa"/>
          </w:tcPr>
          <w:p w14:paraId="4FF0EEF4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015D2CAC" w14:textId="77777777" w:rsidTr="003F0EB8">
        <w:tc>
          <w:tcPr>
            <w:tcW w:w="710" w:type="dxa"/>
          </w:tcPr>
          <w:p w14:paraId="64E549D8" w14:textId="77777777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4B4ECB8B" w14:textId="77777777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6298" w:type="dxa"/>
          </w:tcPr>
          <w:p w14:paraId="28E378CD" w14:textId="77777777" w:rsidR="004929C4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1482" w:type="dxa"/>
          </w:tcPr>
          <w:p w14:paraId="399E1A21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67551FA5" w14:textId="77777777" w:rsidTr="003F0EB8">
        <w:tc>
          <w:tcPr>
            <w:tcW w:w="710" w:type="dxa"/>
          </w:tcPr>
          <w:p w14:paraId="070FBBDC" w14:textId="77777777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01A6ADCF" w14:textId="77777777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6298" w:type="dxa"/>
          </w:tcPr>
          <w:p w14:paraId="72668B3A" w14:textId="77777777" w:rsidR="004929C4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1482" w:type="dxa"/>
          </w:tcPr>
          <w:p w14:paraId="62F836A4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54171848" w14:textId="77777777" w:rsidTr="003F0EB8">
        <w:tc>
          <w:tcPr>
            <w:tcW w:w="710" w:type="dxa"/>
          </w:tcPr>
          <w:p w14:paraId="450EABCD" w14:textId="77777777" w:rsidR="004929C4" w:rsidRPr="00470A87" w:rsidRDefault="004929C4" w:rsidP="00470A8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5EE1BF66" w14:textId="77777777" w:rsidR="004929C4" w:rsidRPr="003F0EB8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6298" w:type="dxa"/>
          </w:tcPr>
          <w:p w14:paraId="1578836D" w14:textId="7C0AFEEB" w:rsidR="004929C4" w:rsidRDefault="004929C4" w:rsidP="004929C4">
            <w:pPr>
              <w:rPr>
                <w:rFonts w:ascii="Arial" w:eastAsia="Times New Roman" w:hAnsi="Arial" w:cs="Arial"/>
                <w:b/>
                <w:highlight w:val="yellow"/>
              </w:rPr>
            </w:pPr>
            <w:r>
              <w:rPr>
                <w:rFonts w:ascii="Arial" w:eastAsia="Times New Roman" w:hAnsi="Arial" w:cs="Arial"/>
                <w:b/>
                <w:highlight w:val="yellow"/>
              </w:rPr>
              <w:t>Monitorlijst</w:t>
            </w:r>
          </w:p>
        </w:tc>
        <w:tc>
          <w:tcPr>
            <w:tcW w:w="1482" w:type="dxa"/>
          </w:tcPr>
          <w:p w14:paraId="4B569821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3333C900" w14:textId="77777777" w:rsidTr="003F0EB8">
        <w:tc>
          <w:tcPr>
            <w:tcW w:w="710" w:type="dxa"/>
          </w:tcPr>
          <w:p w14:paraId="3C3D54F4" w14:textId="1403E4AA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17F0F932" w14:textId="2C921EE2" w:rsidR="004929C4" w:rsidRPr="00526AA0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526AA0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8" w:type="dxa"/>
          </w:tcPr>
          <w:p w14:paraId="1294C3DD" w14:textId="066ECDF6" w:rsidR="004929C4" w:rsidRPr="00526AA0" w:rsidRDefault="004929C4" w:rsidP="004929C4">
            <w:pPr>
              <w:rPr>
                <w:rFonts w:ascii="Arial" w:eastAsia="Times New Roman" w:hAnsi="Arial" w:cs="Arial"/>
                <w:bCs/>
                <w:highlight w:val="yellow"/>
              </w:rPr>
            </w:pPr>
            <w:r w:rsidRPr="00526AA0">
              <w:rPr>
                <w:rFonts w:ascii="Arial" w:eastAsia="Times New Roman" w:hAnsi="Arial" w:cs="Arial"/>
                <w:bCs/>
              </w:rPr>
              <w:t>Nieuwe HRM-systeem in Afas</w:t>
            </w:r>
          </w:p>
        </w:tc>
        <w:tc>
          <w:tcPr>
            <w:tcW w:w="1482" w:type="dxa"/>
          </w:tcPr>
          <w:p w14:paraId="702AC0CF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0576544B" w14:textId="77777777" w:rsidTr="003F0EB8">
        <w:tc>
          <w:tcPr>
            <w:tcW w:w="710" w:type="dxa"/>
          </w:tcPr>
          <w:p w14:paraId="2E010F71" w14:textId="74680F9E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79BA233C" w14:textId="512FB45F" w:rsidR="004929C4" w:rsidRPr="00526AA0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526AA0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8" w:type="dxa"/>
          </w:tcPr>
          <w:p w14:paraId="74E6B60C" w14:textId="0CB81EB9" w:rsidR="004929C4" w:rsidRPr="00526AA0" w:rsidRDefault="004929C4" w:rsidP="004929C4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</w:t>
            </w:r>
            <w:r w:rsidRPr="00526AA0">
              <w:rPr>
                <w:rFonts w:ascii="Arial" w:eastAsia="Times New Roman" w:hAnsi="Arial" w:cs="Arial"/>
                <w:bCs/>
              </w:rPr>
              <w:t>ilot training grensoverschrijdend gedrag en agressie</w:t>
            </w:r>
          </w:p>
        </w:tc>
        <w:tc>
          <w:tcPr>
            <w:tcW w:w="1482" w:type="dxa"/>
          </w:tcPr>
          <w:p w14:paraId="51E2D0EF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929C4" w:rsidRPr="00994475" w14:paraId="5BD0F4EF" w14:textId="77777777" w:rsidTr="003F0EB8">
        <w:tc>
          <w:tcPr>
            <w:tcW w:w="710" w:type="dxa"/>
          </w:tcPr>
          <w:p w14:paraId="53628A8F" w14:textId="572C13A3" w:rsidR="004929C4" w:rsidRPr="006B24CF" w:rsidRDefault="004929C4" w:rsidP="00470A87">
            <w:pPr>
              <w:pStyle w:val="Lijstalinea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</w:tcPr>
          <w:p w14:paraId="066A848B" w14:textId="4232FD75" w:rsidR="004929C4" w:rsidRPr="00526AA0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526AA0">
              <w:rPr>
                <w:rFonts w:ascii="Arial" w:eastAsia="Times New Roman" w:hAnsi="Arial" w:cs="Arial"/>
                <w:bCs/>
              </w:rPr>
              <w:t>27 maart</w:t>
            </w:r>
          </w:p>
        </w:tc>
        <w:tc>
          <w:tcPr>
            <w:tcW w:w="6298" w:type="dxa"/>
          </w:tcPr>
          <w:p w14:paraId="3F6B6DE3" w14:textId="0D316754" w:rsidR="004929C4" w:rsidRPr="00526AA0" w:rsidRDefault="004929C4" w:rsidP="004929C4">
            <w:pPr>
              <w:rPr>
                <w:rFonts w:ascii="Arial" w:eastAsia="Times New Roman" w:hAnsi="Arial" w:cs="Arial"/>
                <w:bCs/>
              </w:rPr>
            </w:pPr>
            <w:r w:rsidRPr="0088672A">
              <w:rPr>
                <w:rFonts w:ascii="Arial" w:eastAsia="Times New Roman" w:hAnsi="Arial" w:cs="Arial"/>
                <w:bCs/>
              </w:rPr>
              <w:t>Projectplan Woo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482" w:type="dxa"/>
          </w:tcPr>
          <w:p w14:paraId="17636972" w14:textId="77777777" w:rsidR="004929C4" w:rsidRPr="00851D20" w:rsidRDefault="004929C4" w:rsidP="004929C4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09DC0816" w14:textId="77777777" w:rsidR="00470B35" w:rsidRPr="00412AD7" w:rsidRDefault="00470B35" w:rsidP="00470B35">
      <w:pPr>
        <w:pStyle w:val="Geenafstand"/>
      </w:pPr>
    </w:p>
    <w:p w14:paraId="592EDE2D" w14:textId="77777777" w:rsidR="00470B35" w:rsidRDefault="00470B35" w:rsidP="00470B35"/>
    <w:p w14:paraId="55C38D5D" w14:textId="47C8CD1F" w:rsidR="00470B35" w:rsidRPr="00470B35" w:rsidRDefault="003F0EB8" w:rsidP="00470B35">
      <w:pPr>
        <w:pStyle w:val="Geenafstand"/>
      </w:pPr>
      <w:r>
        <w:tab/>
      </w:r>
      <w:r>
        <w:tab/>
      </w:r>
      <w:bookmarkEnd w:id="1"/>
    </w:p>
    <w:sectPr w:rsidR="00470B35" w:rsidRPr="00470B35" w:rsidSect="00C349B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7252" w14:textId="77777777" w:rsidR="00A03682" w:rsidRDefault="00A03682">
      <w:pPr>
        <w:spacing w:after="0" w:line="240" w:lineRule="auto"/>
      </w:pPr>
      <w:r>
        <w:separator/>
      </w:r>
    </w:p>
  </w:endnote>
  <w:endnote w:type="continuationSeparator" w:id="0">
    <w:p w14:paraId="7AA806F2" w14:textId="77777777" w:rsidR="00A03682" w:rsidRDefault="00A0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1BAC" w14:textId="2E9D02C3" w:rsidR="007B6497" w:rsidRDefault="00A27897" w:rsidP="007B6497">
    <w:pPr>
      <w:pStyle w:val="Koptekst"/>
      <w:jc w:val="right"/>
    </w:pPr>
    <w:r>
      <w:t xml:space="preserve">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5078C">
          <w:rPr>
            <w:rFonts w:ascii="Arial" w:hAnsi="Arial" w:cs="Arial"/>
          </w:rPr>
          <w:fldChar w:fldCharType="begin"/>
        </w:r>
        <w:r w:rsidRPr="0025078C">
          <w:rPr>
            <w:rFonts w:ascii="Arial" w:hAnsi="Arial" w:cs="Arial"/>
          </w:rPr>
          <w:instrText xml:space="preserve"> PAGE   \* MERGEFORMAT </w:instrText>
        </w:r>
        <w:r w:rsidRPr="0025078C">
          <w:rPr>
            <w:rFonts w:ascii="Arial" w:hAnsi="Arial" w:cs="Arial"/>
          </w:rPr>
          <w:fldChar w:fldCharType="separate"/>
        </w:r>
        <w:r w:rsidRPr="0025078C">
          <w:rPr>
            <w:rFonts w:ascii="Arial" w:hAnsi="Arial" w:cs="Arial"/>
          </w:rPr>
          <w:t>3</w:t>
        </w:r>
        <w:r w:rsidRPr="0025078C">
          <w:rPr>
            <w:rFonts w:ascii="Arial" w:hAnsi="Arial" w:cs="Arial"/>
            <w:noProof/>
          </w:rPr>
          <w:fldChar w:fldCharType="end"/>
        </w:r>
      </w:sdtContent>
    </w:sdt>
  </w:p>
  <w:p w14:paraId="59904882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A05A" w14:textId="77777777" w:rsidR="00A03682" w:rsidRDefault="00A03682">
      <w:pPr>
        <w:spacing w:after="0" w:line="240" w:lineRule="auto"/>
      </w:pPr>
      <w:r>
        <w:separator/>
      </w:r>
    </w:p>
  </w:footnote>
  <w:footnote w:type="continuationSeparator" w:id="0">
    <w:p w14:paraId="6911CFDE" w14:textId="77777777" w:rsidR="00A03682" w:rsidRDefault="00A0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6D6F38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 w:tplc="87D0A3EA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 w:tplc="BD748A0A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 w:tplc="361C262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 w:tplc="C8E0EC26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 w:tplc="013EF6EE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 w:tplc="ADFC4DF8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 w:tplc="751634E8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 w:tplc="1CD44E64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00BB33B7"/>
    <w:multiLevelType w:val="hybridMultilevel"/>
    <w:tmpl w:val="7D94F69A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00E8A"/>
    <w:multiLevelType w:val="hybridMultilevel"/>
    <w:tmpl w:val="AD3ED014"/>
    <w:lvl w:ilvl="0" w:tplc="3180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34583"/>
    <w:multiLevelType w:val="hybridMultilevel"/>
    <w:tmpl w:val="99920F6E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B1DFF"/>
    <w:multiLevelType w:val="hybridMultilevel"/>
    <w:tmpl w:val="D760F5C4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7490C"/>
    <w:multiLevelType w:val="hybridMultilevel"/>
    <w:tmpl w:val="153AA01E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C498F"/>
    <w:multiLevelType w:val="hybridMultilevel"/>
    <w:tmpl w:val="6BD8D7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31F06"/>
    <w:multiLevelType w:val="hybridMultilevel"/>
    <w:tmpl w:val="B5142DB2"/>
    <w:lvl w:ilvl="0" w:tplc="3180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940A3"/>
    <w:multiLevelType w:val="hybridMultilevel"/>
    <w:tmpl w:val="FB42A6AC"/>
    <w:lvl w:ilvl="0" w:tplc="C0CE10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23047"/>
    <w:multiLevelType w:val="hybridMultilevel"/>
    <w:tmpl w:val="83A6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3BCB"/>
    <w:multiLevelType w:val="hybridMultilevel"/>
    <w:tmpl w:val="177A2B6C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13E79"/>
    <w:multiLevelType w:val="hybridMultilevel"/>
    <w:tmpl w:val="D1E28B04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800C5F"/>
    <w:multiLevelType w:val="hybridMultilevel"/>
    <w:tmpl w:val="A21E03B2"/>
    <w:lvl w:ilvl="0" w:tplc="3180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F0453"/>
    <w:multiLevelType w:val="hybridMultilevel"/>
    <w:tmpl w:val="3BEE8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32F76"/>
    <w:multiLevelType w:val="hybridMultilevel"/>
    <w:tmpl w:val="FA121E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B43A0D"/>
    <w:multiLevelType w:val="hybridMultilevel"/>
    <w:tmpl w:val="50FC4408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7D3CFB"/>
    <w:multiLevelType w:val="hybridMultilevel"/>
    <w:tmpl w:val="3AF0520C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116B3"/>
    <w:multiLevelType w:val="hybridMultilevel"/>
    <w:tmpl w:val="EE7A6010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B0495"/>
    <w:multiLevelType w:val="hybridMultilevel"/>
    <w:tmpl w:val="78E2DE76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3868D5"/>
    <w:multiLevelType w:val="hybridMultilevel"/>
    <w:tmpl w:val="FAAC2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87DEE"/>
    <w:multiLevelType w:val="hybridMultilevel"/>
    <w:tmpl w:val="D6F4F880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FC5E4B"/>
    <w:multiLevelType w:val="hybridMultilevel"/>
    <w:tmpl w:val="121651BA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76CB3"/>
    <w:multiLevelType w:val="hybridMultilevel"/>
    <w:tmpl w:val="ABAC6318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D0CED"/>
    <w:multiLevelType w:val="hybridMultilevel"/>
    <w:tmpl w:val="C85C19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A00A0"/>
    <w:multiLevelType w:val="hybridMultilevel"/>
    <w:tmpl w:val="627ED2A4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A5F9F"/>
    <w:multiLevelType w:val="hybridMultilevel"/>
    <w:tmpl w:val="D038A58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958DA"/>
    <w:multiLevelType w:val="hybridMultilevel"/>
    <w:tmpl w:val="C07A7E40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FE01DD"/>
    <w:multiLevelType w:val="hybridMultilevel"/>
    <w:tmpl w:val="F78C50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74212"/>
    <w:multiLevelType w:val="hybridMultilevel"/>
    <w:tmpl w:val="CD8AA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8B781B"/>
    <w:multiLevelType w:val="hybridMultilevel"/>
    <w:tmpl w:val="6E7882EC"/>
    <w:lvl w:ilvl="0" w:tplc="31805A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5CA0215E"/>
    <w:multiLevelType w:val="hybridMultilevel"/>
    <w:tmpl w:val="99607FEC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A36353"/>
    <w:multiLevelType w:val="hybridMultilevel"/>
    <w:tmpl w:val="57C69EA6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C305C"/>
    <w:multiLevelType w:val="hybridMultilevel"/>
    <w:tmpl w:val="F942F4AA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14F61"/>
    <w:multiLevelType w:val="hybridMultilevel"/>
    <w:tmpl w:val="F1F03AE2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033E4"/>
    <w:multiLevelType w:val="hybridMultilevel"/>
    <w:tmpl w:val="EC4A68F8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E3283"/>
    <w:multiLevelType w:val="hybridMultilevel"/>
    <w:tmpl w:val="FBD84904"/>
    <w:lvl w:ilvl="0" w:tplc="3180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2245999">
    <w:abstractNumId w:val="27"/>
  </w:num>
  <w:num w:numId="2" w16cid:durableId="1876384647">
    <w:abstractNumId w:val="18"/>
  </w:num>
  <w:num w:numId="3" w16cid:durableId="51347398">
    <w:abstractNumId w:val="34"/>
  </w:num>
  <w:num w:numId="4" w16cid:durableId="955790057">
    <w:abstractNumId w:val="26"/>
  </w:num>
  <w:num w:numId="5" w16cid:durableId="686298884">
    <w:abstractNumId w:val="16"/>
  </w:num>
  <w:num w:numId="6" w16cid:durableId="789395401">
    <w:abstractNumId w:val="31"/>
  </w:num>
  <w:num w:numId="7" w16cid:durableId="877157172">
    <w:abstractNumId w:val="3"/>
  </w:num>
  <w:num w:numId="8" w16cid:durableId="939722111">
    <w:abstractNumId w:val="7"/>
  </w:num>
  <w:num w:numId="9" w16cid:durableId="2103916527">
    <w:abstractNumId w:val="6"/>
  </w:num>
  <w:num w:numId="10" w16cid:durableId="1420131755">
    <w:abstractNumId w:val="23"/>
  </w:num>
  <w:num w:numId="11" w16cid:durableId="1838688481">
    <w:abstractNumId w:val="2"/>
  </w:num>
  <w:num w:numId="12" w16cid:durableId="1598829962">
    <w:abstractNumId w:val="12"/>
  </w:num>
  <w:num w:numId="13" w16cid:durableId="269894644">
    <w:abstractNumId w:val="20"/>
  </w:num>
  <w:num w:numId="14" w16cid:durableId="1765833351">
    <w:abstractNumId w:val="35"/>
  </w:num>
  <w:num w:numId="15" w16cid:durableId="1323586593">
    <w:abstractNumId w:val="4"/>
  </w:num>
  <w:num w:numId="16" w16cid:durableId="558904417">
    <w:abstractNumId w:val="10"/>
  </w:num>
  <w:num w:numId="17" w16cid:durableId="385301296">
    <w:abstractNumId w:val="33"/>
  </w:num>
  <w:num w:numId="18" w16cid:durableId="1231648079">
    <w:abstractNumId w:val="11"/>
  </w:num>
  <w:num w:numId="19" w16cid:durableId="60562574">
    <w:abstractNumId w:val="0"/>
  </w:num>
  <w:num w:numId="20" w16cid:durableId="1783186043">
    <w:abstractNumId w:val="29"/>
  </w:num>
  <w:num w:numId="21" w16cid:durableId="974943418">
    <w:abstractNumId w:val="25"/>
  </w:num>
  <w:num w:numId="22" w16cid:durableId="482503401">
    <w:abstractNumId w:val="14"/>
  </w:num>
  <w:num w:numId="23" w16cid:durableId="997538945">
    <w:abstractNumId w:val="32"/>
  </w:num>
  <w:num w:numId="24" w16cid:durableId="2070224508">
    <w:abstractNumId w:val="17"/>
  </w:num>
  <w:num w:numId="25" w16cid:durableId="271281253">
    <w:abstractNumId w:val="15"/>
  </w:num>
  <w:num w:numId="26" w16cid:durableId="1852260820">
    <w:abstractNumId w:val="8"/>
  </w:num>
  <w:num w:numId="27" w16cid:durableId="375785492">
    <w:abstractNumId w:val="9"/>
  </w:num>
  <w:num w:numId="28" w16cid:durableId="869758831">
    <w:abstractNumId w:val="19"/>
  </w:num>
  <w:num w:numId="29" w16cid:durableId="1360163497">
    <w:abstractNumId w:val="13"/>
  </w:num>
  <w:num w:numId="30" w16cid:durableId="736128380">
    <w:abstractNumId w:val="21"/>
  </w:num>
  <w:num w:numId="31" w16cid:durableId="814683620">
    <w:abstractNumId w:val="1"/>
  </w:num>
  <w:num w:numId="32" w16cid:durableId="1624917223">
    <w:abstractNumId w:val="5"/>
  </w:num>
  <w:num w:numId="33" w16cid:durableId="260573966">
    <w:abstractNumId w:val="30"/>
  </w:num>
  <w:num w:numId="34" w16cid:durableId="710110747">
    <w:abstractNumId w:val="24"/>
  </w:num>
  <w:num w:numId="35" w16cid:durableId="323973796">
    <w:abstractNumId w:val="28"/>
  </w:num>
  <w:num w:numId="36" w16cid:durableId="11323579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03084"/>
    <w:rsid w:val="0000364A"/>
    <w:rsid w:val="0000667C"/>
    <w:rsid w:val="00015949"/>
    <w:rsid w:val="00017400"/>
    <w:rsid w:val="00023C85"/>
    <w:rsid w:val="00024A49"/>
    <w:rsid w:val="00026097"/>
    <w:rsid w:val="00032B06"/>
    <w:rsid w:val="00035582"/>
    <w:rsid w:val="000435FA"/>
    <w:rsid w:val="000521B7"/>
    <w:rsid w:val="00060BCE"/>
    <w:rsid w:val="00062D02"/>
    <w:rsid w:val="000636AE"/>
    <w:rsid w:val="0006464D"/>
    <w:rsid w:val="0009069A"/>
    <w:rsid w:val="00091594"/>
    <w:rsid w:val="00092B9D"/>
    <w:rsid w:val="000A4EFC"/>
    <w:rsid w:val="000B004C"/>
    <w:rsid w:val="000B2A68"/>
    <w:rsid w:val="000B65F3"/>
    <w:rsid w:val="000B7886"/>
    <w:rsid w:val="000C0DB0"/>
    <w:rsid w:val="000C17AB"/>
    <w:rsid w:val="000C1A78"/>
    <w:rsid w:val="000C4CDD"/>
    <w:rsid w:val="000C7926"/>
    <w:rsid w:val="000D1684"/>
    <w:rsid w:val="000D1700"/>
    <w:rsid w:val="000D244D"/>
    <w:rsid w:val="000D24FC"/>
    <w:rsid w:val="000D787C"/>
    <w:rsid w:val="000E0789"/>
    <w:rsid w:val="000E12D3"/>
    <w:rsid w:val="000E2B3C"/>
    <w:rsid w:val="000E599E"/>
    <w:rsid w:val="000E69B8"/>
    <w:rsid w:val="000F342E"/>
    <w:rsid w:val="000F3623"/>
    <w:rsid w:val="000F4E23"/>
    <w:rsid w:val="000F5A41"/>
    <w:rsid w:val="00100390"/>
    <w:rsid w:val="001011D5"/>
    <w:rsid w:val="001011FF"/>
    <w:rsid w:val="001025C8"/>
    <w:rsid w:val="001136D3"/>
    <w:rsid w:val="00115E6D"/>
    <w:rsid w:val="00117ED2"/>
    <w:rsid w:val="00124190"/>
    <w:rsid w:val="0013272B"/>
    <w:rsid w:val="00140E42"/>
    <w:rsid w:val="00142693"/>
    <w:rsid w:val="00144152"/>
    <w:rsid w:val="0015145D"/>
    <w:rsid w:val="0016019D"/>
    <w:rsid w:val="00160469"/>
    <w:rsid w:val="00166B3A"/>
    <w:rsid w:val="00175E56"/>
    <w:rsid w:val="001A0A20"/>
    <w:rsid w:val="001A17FF"/>
    <w:rsid w:val="001B62CB"/>
    <w:rsid w:val="001B7F01"/>
    <w:rsid w:val="001C4497"/>
    <w:rsid w:val="001C4ED8"/>
    <w:rsid w:val="001E10B5"/>
    <w:rsid w:val="001E1A8C"/>
    <w:rsid w:val="001F0D7A"/>
    <w:rsid w:val="001F0EB9"/>
    <w:rsid w:val="001F3AC7"/>
    <w:rsid w:val="001F6638"/>
    <w:rsid w:val="002049AB"/>
    <w:rsid w:val="00213D2E"/>
    <w:rsid w:val="00220BA1"/>
    <w:rsid w:val="00221A61"/>
    <w:rsid w:val="00225FBB"/>
    <w:rsid w:val="00226A31"/>
    <w:rsid w:val="002303E0"/>
    <w:rsid w:val="0023090F"/>
    <w:rsid w:val="00237D82"/>
    <w:rsid w:val="00242A7D"/>
    <w:rsid w:val="0025078C"/>
    <w:rsid w:val="00250BAD"/>
    <w:rsid w:val="00256E5D"/>
    <w:rsid w:val="00265E97"/>
    <w:rsid w:val="0027194B"/>
    <w:rsid w:val="00280427"/>
    <w:rsid w:val="002810C4"/>
    <w:rsid w:val="0028334B"/>
    <w:rsid w:val="0028682B"/>
    <w:rsid w:val="002916C7"/>
    <w:rsid w:val="00294D65"/>
    <w:rsid w:val="00294ECB"/>
    <w:rsid w:val="00297B37"/>
    <w:rsid w:val="002C020B"/>
    <w:rsid w:val="002C147B"/>
    <w:rsid w:val="002D3053"/>
    <w:rsid w:val="002E7CB1"/>
    <w:rsid w:val="002F0A90"/>
    <w:rsid w:val="002F0B2A"/>
    <w:rsid w:val="002F276F"/>
    <w:rsid w:val="002F5DC9"/>
    <w:rsid w:val="002F75D6"/>
    <w:rsid w:val="003005BA"/>
    <w:rsid w:val="00307FFA"/>
    <w:rsid w:val="003178B2"/>
    <w:rsid w:val="00330932"/>
    <w:rsid w:val="003327D5"/>
    <w:rsid w:val="003328B7"/>
    <w:rsid w:val="00341359"/>
    <w:rsid w:val="00342E00"/>
    <w:rsid w:val="003538FD"/>
    <w:rsid w:val="003611E8"/>
    <w:rsid w:val="00361F1C"/>
    <w:rsid w:val="00362484"/>
    <w:rsid w:val="00364350"/>
    <w:rsid w:val="00366EE6"/>
    <w:rsid w:val="003716D2"/>
    <w:rsid w:val="00373657"/>
    <w:rsid w:val="00377581"/>
    <w:rsid w:val="003816F5"/>
    <w:rsid w:val="00383C10"/>
    <w:rsid w:val="00386758"/>
    <w:rsid w:val="00391274"/>
    <w:rsid w:val="003B0E92"/>
    <w:rsid w:val="003B62D2"/>
    <w:rsid w:val="003C0581"/>
    <w:rsid w:val="003C619D"/>
    <w:rsid w:val="003D14A3"/>
    <w:rsid w:val="003D17EE"/>
    <w:rsid w:val="003D37B5"/>
    <w:rsid w:val="003D4B9B"/>
    <w:rsid w:val="003E68CB"/>
    <w:rsid w:val="003F0EB8"/>
    <w:rsid w:val="003F358C"/>
    <w:rsid w:val="004059EC"/>
    <w:rsid w:val="004064D6"/>
    <w:rsid w:val="00410A67"/>
    <w:rsid w:val="00412DB4"/>
    <w:rsid w:val="00426A61"/>
    <w:rsid w:val="00427E9D"/>
    <w:rsid w:val="00437965"/>
    <w:rsid w:val="00444806"/>
    <w:rsid w:val="00446058"/>
    <w:rsid w:val="004464FC"/>
    <w:rsid w:val="004544A5"/>
    <w:rsid w:val="00465908"/>
    <w:rsid w:val="00470A87"/>
    <w:rsid w:val="00470B35"/>
    <w:rsid w:val="00475B73"/>
    <w:rsid w:val="00480B56"/>
    <w:rsid w:val="00483359"/>
    <w:rsid w:val="004854D9"/>
    <w:rsid w:val="004873D9"/>
    <w:rsid w:val="004929C4"/>
    <w:rsid w:val="00496520"/>
    <w:rsid w:val="004A158E"/>
    <w:rsid w:val="004A533D"/>
    <w:rsid w:val="004B11DF"/>
    <w:rsid w:val="004B32F5"/>
    <w:rsid w:val="004C2E9D"/>
    <w:rsid w:val="004D16AF"/>
    <w:rsid w:val="004D3FBB"/>
    <w:rsid w:val="004D5181"/>
    <w:rsid w:val="004E076C"/>
    <w:rsid w:val="004E0864"/>
    <w:rsid w:val="004E1F17"/>
    <w:rsid w:val="004E2000"/>
    <w:rsid w:val="004E5EAB"/>
    <w:rsid w:val="00505514"/>
    <w:rsid w:val="00506F70"/>
    <w:rsid w:val="00511064"/>
    <w:rsid w:val="00511395"/>
    <w:rsid w:val="0051169D"/>
    <w:rsid w:val="00511FDC"/>
    <w:rsid w:val="00521F2C"/>
    <w:rsid w:val="00522209"/>
    <w:rsid w:val="00526AA0"/>
    <w:rsid w:val="00531250"/>
    <w:rsid w:val="00536D49"/>
    <w:rsid w:val="005424F9"/>
    <w:rsid w:val="00542601"/>
    <w:rsid w:val="005432F9"/>
    <w:rsid w:val="00545497"/>
    <w:rsid w:val="00545A63"/>
    <w:rsid w:val="00556D04"/>
    <w:rsid w:val="00557344"/>
    <w:rsid w:val="0056050E"/>
    <w:rsid w:val="00561D60"/>
    <w:rsid w:val="005625EB"/>
    <w:rsid w:val="0058091D"/>
    <w:rsid w:val="00581FCF"/>
    <w:rsid w:val="00586BF2"/>
    <w:rsid w:val="00587679"/>
    <w:rsid w:val="005B0B76"/>
    <w:rsid w:val="005B655F"/>
    <w:rsid w:val="005C12B8"/>
    <w:rsid w:val="005C46F6"/>
    <w:rsid w:val="005C6499"/>
    <w:rsid w:val="005D3D33"/>
    <w:rsid w:val="005D7D50"/>
    <w:rsid w:val="005E318C"/>
    <w:rsid w:val="005E332D"/>
    <w:rsid w:val="005E7914"/>
    <w:rsid w:val="005F02D9"/>
    <w:rsid w:val="005F058F"/>
    <w:rsid w:val="005F1F90"/>
    <w:rsid w:val="005F2B96"/>
    <w:rsid w:val="005F434A"/>
    <w:rsid w:val="006004A2"/>
    <w:rsid w:val="00604BCC"/>
    <w:rsid w:val="006053AB"/>
    <w:rsid w:val="006061E8"/>
    <w:rsid w:val="00606989"/>
    <w:rsid w:val="006134DF"/>
    <w:rsid w:val="00615866"/>
    <w:rsid w:val="006306E0"/>
    <w:rsid w:val="00646465"/>
    <w:rsid w:val="006471BB"/>
    <w:rsid w:val="00662616"/>
    <w:rsid w:val="00671E0A"/>
    <w:rsid w:val="006725B4"/>
    <w:rsid w:val="00673F7F"/>
    <w:rsid w:val="00680FF1"/>
    <w:rsid w:val="0068745E"/>
    <w:rsid w:val="006927C8"/>
    <w:rsid w:val="006A08AC"/>
    <w:rsid w:val="006B24CF"/>
    <w:rsid w:val="006C070C"/>
    <w:rsid w:val="006C1913"/>
    <w:rsid w:val="006E1225"/>
    <w:rsid w:val="006E604C"/>
    <w:rsid w:val="006E67A3"/>
    <w:rsid w:val="006E6BD0"/>
    <w:rsid w:val="006F0C04"/>
    <w:rsid w:val="006F2519"/>
    <w:rsid w:val="006F6604"/>
    <w:rsid w:val="00702BEC"/>
    <w:rsid w:val="00706BA7"/>
    <w:rsid w:val="00707DA1"/>
    <w:rsid w:val="00711DE0"/>
    <w:rsid w:val="00717195"/>
    <w:rsid w:val="00720504"/>
    <w:rsid w:val="007241A2"/>
    <w:rsid w:val="00727F68"/>
    <w:rsid w:val="00731CAF"/>
    <w:rsid w:val="00732037"/>
    <w:rsid w:val="007441F0"/>
    <w:rsid w:val="00760FF3"/>
    <w:rsid w:val="007626A9"/>
    <w:rsid w:val="0077078C"/>
    <w:rsid w:val="007749BF"/>
    <w:rsid w:val="007771CD"/>
    <w:rsid w:val="00781D7B"/>
    <w:rsid w:val="00783DA9"/>
    <w:rsid w:val="0078618B"/>
    <w:rsid w:val="007929E5"/>
    <w:rsid w:val="007975F0"/>
    <w:rsid w:val="007A1318"/>
    <w:rsid w:val="007A44DA"/>
    <w:rsid w:val="007B0CBC"/>
    <w:rsid w:val="007B0EE9"/>
    <w:rsid w:val="007B2F20"/>
    <w:rsid w:val="007B6497"/>
    <w:rsid w:val="007B72C3"/>
    <w:rsid w:val="007B755A"/>
    <w:rsid w:val="007C689C"/>
    <w:rsid w:val="007D51DA"/>
    <w:rsid w:val="007D5895"/>
    <w:rsid w:val="007D66CB"/>
    <w:rsid w:val="007D742B"/>
    <w:rsid w:val="007E0896"/>
    <w:rsid w:val="007E1D60"/>
    <w:rsid w:val="007E2476"/>
    <w:rsid w:val="007E3103"/>
    <w:rsid w:val="007E5EFD"/>
    <w:rsid w:val="007F668A"/>
    <w:rsid w:val="007F7173"/>
    <w:rsid w:val="00813ABD"/>
    <w:rsid w:val="00816A83"/>
    <w:rsid w:val="008173A3"/>
    <w:rsid w:val="0081764B"/>
    <w:rsid w:val="00817BE5"/>
    <w:rsid w:val="008255FC"/>
    <w:rsid w:val="008267C8"/>
    <w:rsid w:val="00827146"/>
    <w:rsid w:val="008421D6"/>
    <w:rsid w:val="008445CF"/>
    <w:rsid w:val="00851F53"/>
    <w:rsid w:val="00852E4D"/>
    <w:rsid w:val="008634D7"/>
    <w:rsid w:val="0086642E"/>
    <w:rsid w:val="00867D96"/>
    <w:rsid w:val="00872E2B"/>
    <w:rsid w:val="00884C3D"/>
    <w:rsid w:val="0088672A"/>
    <w:rsid w:val="008928F3"/>
    <w:rsid w:val="008A246B"/>
    <w:rsid w:val="008A38DB"/>
    <w:rsid w:val="008A4EC4"/>
    <w:rsid w:val="008A5DFC"/>
    <w:rsid w:val="008B04D1"/>
    <w:rsid w:val="008B560D"/>
    <w:rsid w:val="008C551A"/>
    <w:rsid w:val="008D4C3C"/>
    <w:rsid w:val="008E5BCE"/>
    <w:rsid w:val="008E6D22"/>
    <w:rsid w:val="00901BD2"/>
    <w:rsid w:val="0090418E"/>
    <w:rsid w:val="00904417"/>
    <w:rsid w:val="0091160C"/>
    <w:rsid w:val="009117A6"/>
    <w:rsid w:val="009208F2"/>
    <w:rsid w:val="0092266C"/>
    <w:rsid w:val="00926C3C"/>
    <w:rsid w:val="00931583"/>
    <w:rsid w:val="00932E2B"/>
    <w:rsid w:val="009347E1"/>
    <w:rsid w:val="0093665C"/>
    <w:rsid w:val="00950000"/>
    <w:rsid w:val="009523D0"/>
    <w:rsid w:val="009532CA"/>
    <w:rsid w:val="00954A95"/>
    <w:rsid w:val="00962833"/>
    <w:rsid w:val="00970B4C"/>
    <w:rsid w:val="00970BE5"/>
    <w:rsid w:val="00977F05"/>
    <w:rsid w:val="00986BD5"/>
    <w:rsid w:val="009906B6"/>
    <w:rsid w:val="00993283"/>
    <w:rsid w:val="009954E7"/>
    <w:rsid w:val="00995A85"/>
    <w:rsid w:val="009A350C"/>
    <w:rsid w:val="009B34B5"/>
    <w:rsid w:val="009C5894"/>
    <w:rsid w:val="009C6993"/>
    <w:rsid w:val="009C6CDF"/>
    <w:rsid w:val="009E2A70"/>
    <w:rsid w:val="009E4297"/>
    <w:rsid w:val="009F46AB"/>
    <w:rsid w:val="009F5296"/>
    <w:rsid w:val="00A0236A"/>
    <w:rsid w:val="00A024CA"/>
    <w:rsid w:val="00A024F5"/>
    <w:rsid w:val="00A03682"/>
    <w:rsid w:val="00A05602"/>
    <w:rsid w:val="00A12B09"/>
    <w:rsid w:val="00A27897"/>
    <w:rsid w:val="00A30396"/>
    <w:rsid w:val="00A316FA"/>
    <w:rsid w:val="00A325DA"/>
    <w:rsid w:val="00A360F0"/>
    <w:rsid w:val="00A42CAB"/>
    <w:rsid w:val="00A44504"/>
    <w:rsid w:val="00A50753"/>
    <w:rsid w:val="00A54112"/>
    <w:rsid w:val="00A55D67"/>
    <w:rsid w:val="00A600F1"/>
    <w:rsid w:val="00A67408"/>
    <w:rsid w:val="00A808CA"/>
    <w:rsid w:val="00A85831"/>
    <w:rsid w:val="00A94AFD"/>
    <w:rsid w:val="00A954E1"/>
    <w:rsid w:val="00AA2B1E"/>
    <w:rsid w:val="00AA40E0"/>
    <w:rsid w:val="00AA586D"/>
    <w:rsid w:val="00AB0540"/>
    <w:rsid w:val="00AB1169"/>
    <w:rsid w:val="00AB582D"/>
    <w:rsid w:val="00AC1382"/>
    <w:rsid w:val="00AC461A"/>
    <w:rsid w:val="00AE1C68"/>
    <w:rsid w:val="00AF4182"/>
    <w:rsid w:val="00B132DE"/>
    <w:rsid w:val="00B13FAD"/>
    <w:rsid w:val="00B214F6"/>
    <w:rsid w:val="00B21BFC"/>
    <w:rsid w:val="00B25CC4"/>
    <w:rsid w:val="00B2621F"/>
    <w:rsid w:val="00B26E32"/>
    <w:rsid w:val="00B302DD"/>
    <w:rsid w:val="00B349DC"/>
    <w:rsid w:val="00B36E15"/>
    <w:rsid w:val="00B45D39"/>
    <w:rsid w:val="00B51CF1"/>
    <w:rsid w:val="00B51FEC"/>
    <w:rsid w:val="00B5686A"/>
    <w:rsid w:val="00B57C91"/>
    <w:rsid w:val="00B612D3"/>
    <w:rsid w:val="00B818E2"/>
    <w:rsid w:val="00B836CA"/>
    <w:rsid w:val="00B84983"/>
    <w:rsid w:val="00B94B41"/>
    <w:rsid w:val="00B96CA7"/>
    <w:rsid w:val="00BB0FD6"/>
    <w:rsid w:val="00BB3145"/>
    <w:rsid w:val="00BB326F"/>
    <w:rsid w:val="00BB4561"/>
    <w:rsid w:val="00BB505F"/>
    <w:rsid w:val="00BD307E"/>
    <w:rsid w:val="00BD6749"/>
    <w:rsid w:val="00BD677E"/>
    <w:rsid w:val="00BE193F"/>
    <w:rsid w:val="00BE4170"/>
    <w:rsid w:val="00BE4C9E"/>
    <w:rsid w:val="00BE57C0"/>
    <w:rsid w:val="00BE7BF0"/>
    <w:rsid w:val="00BF3457"/>
    <w:rsid w:val="00BF5602"/>
    <w:rsid w:val="00BF6AAB"/>
    <w:rsid w:val="00C00105"/>
    <w:rsid w:val="00C065E0"/>
    <w:rsid w:val="00C07808"/>
    <w:rsid w:val="00C07FF9"/>
    <w:rsid w:val="00C15B38"/>
    <w:rsid w:val="00C26E5A"/>
    <w:rsid w:val="00C316B7"/>
    <w:rsid w:val="00C41D3A"/>
    <w:rsid w:val="00C50E18"/>
    <w:rsid w:val="00C51614"/>
    <w:rsid w:val="00C539A2"/>
    <w:rsid w:val="00C546C2"/>
    <w:rsid w:val="00C6435C"/>
    <w:rsid w:val="00C64FF3"/>
    <w:rsid w:val="00C66FAE"/>
    <w:rsid w:val="00C7052F"/>
    <w:rsid w:val="00C71517"/>
    <w:rsid w:val="00C77E53"/>
    <w:rsid w:val="00C87F76"/>
    <w:rsid w:val="00C941EC"/>
    <w:rsid w:val="00CA1DF7"/>
    <w:rsid w:val="00CA3AB3"/>
    <w:rsid w:val="00CA516A"/>
    <w:rsid w:val="00CA7AB9"/>
    <w:rsid w:val="00CB1445"/>
    <w:rsid w:val="00CB55B7"/>
    <w:rsid w:val="00CB6579"/>
    <w:rsid w:val="00CC0E1A"/>
    <w:rsid w:val="00CD4C6C"/>
    <w:rsid w:val="00CE2F60"/>
    <w:rsid w:val="00CE4119"/>
    <w:rsid w:val="00CE445F"/>
    <w:rsid w:val="00CE5399"/>
    <w:rsid w:val="00CF4696"/>
    <w:rsid w:val="00D07379"/>
    <w:rsid w:val="00D07E21"/>
    <w:rsid w:val="00D14032"/>
    <w:rsid w:val="00D20A88"/>
    <w:rsid w:val="00D2568A"/>
    <w:rsid w:val="00D32C3B"/>
    <w:rsid w:val="00D37EDE"/>
    <w:rsid w:val="00D41AAE"/>
    <w:rsid w:val="00D4278C"/>
    <w:rsid w:val="00D44129"/>
    <w:rsid w:val="00D5041C"/>
    <w:rsid w:val="00D512F2"/>
    <w:rsid w:val="00D544BA"/>
    <w:rsid w:val="00D65B29"/>
    <w:rsid w:val="00D711A2"/>
    <w:rsid w:val="00D716A3"/>
    <w:rsid w:val="00D72057"/>
    <w:rsid w:val="00D84B51"/>
    <w:rsid w:val="00D8691B"/>
    <w:rsid w:val="00D93A34"/>
    <w:rsid w:val="00D97123"/>
    <w:rsid w:val="00DA37B7"/>
    <w:rsid w:val="00DB3E00"/>
    <w:rsid w:val="00DC146B"/>
    <w:rsid w:val="00DD642D"/>
    <w:rsid w:val="00DE1865"/>
    <w:rsid w:val="00DE3EA1"/>
    <w:rsid w:val="00DE3FCA"/>
    <w:rsid w:val="00DE649C"/>
    <w:rsid w:val="00DE7690"/>
    <w:rsid w:val="00DF0322"/>
    <w:rsid w:val="00DF1B9D"/>
    <w:rsid w:val="00DF70BE"/>
    <w:rsid w:val="00DF7507"/>
    <w:rsid w:val="00E024BD"/>
    <w:rsid w:val="00E063CF"/>
    <w:rsid w:val="00E11A66"/>
    <w:rsid w:val="00E12591"/>
    <w:rsid w:val="00E13836"/>
    <w:rsid w:val="00E16096"/>
    <w:rsid w:val="00E16CD7"/>
    <w:rsid w:val="00E23083"/>
    <w:rsid w:val="00E25618"/>
    <w:rsid w:val="00E275F6"/>
    <w:rsid w:val="00E41901"/>
    <w:rsid w:val="00E52A3C"/>
    <w:rsid w:val="00E56C1B"/>
    <w:rsid w:val="00E618B1"/>
    <w:rsid w:val="00E667B7"/>
    <w:rsid w:val="00E70968"/>
    <w:rsid w:val="00E843B4"/>
    <w:rsid w:val="00E90FC9"/>
    <w:rsid w:val="00E9132B"/>
    <w:rsid w:val="00EA09A2"/>
    <w:rsid w:val="00EB0091"/>
    <w:rsid w:val="00EB088E"/>
    <w:rsid w:val="00EB08AA"/>
    <w:rsid w:val="00EB4D26"/>
    <w:rsid w:val="00EC097A"/>
    <w:rsid w:val="00EC34F1"/>
    <w:rsid w:val="00ED2792"/>
    <w:rsid w:val="00ED72E7"/>
    <w:rsid w:val="00EE360F"/>
    <w:rsid w:val="00EE39F2"/>
    <w:rsid w:val="00EE4BB2"/>
    <w:rsid w:val="00EF0FD3"/>
    <w:rsid w:val="00EF1C69"/>
    <w:rsid w:val="00EF3EE0"/>
    <w:rsid w:val="00EF517E"/>
    <w:rsid w:val="00EF7A5F"/>
    <w:rsid w:val="00F014E2"/>
    <w:rsid w:val="00F074E6"/>
    <w:rsid w:val="00F1578C"/>
    <w:rsid w:val="00F212A5"/>
    <w:rsid w:val="00F3089A"/>
    <w:rsid w:val="00F309E8"/>
    <w:rsid w:val="00F35929"/>
    <w:rsid w:val="00F4117F"/>
    <w:rsid w:val="00F41F60"/>
    <w:rsid w:val="00F469F3"/>
    <w:rsid w:val="00F54F3B"/>
    <w:rsid w:val="00F5734D"/>
    <w:rsid w:val="00F614D4"/>
    <w:rsid w:val="00F61F29"/>
    <w:rsid w:val="00F67E9C"/>
    <w:rsid w:val="00F70A24"/>
    <w:rsid w:val="00F75D7A"/>
    <w:rsid w:val="00F77851"/>
    <w:rsid w:val="00F8014F"/>
    <w:rsid w:val="00F816BB"/>
    <w:rsid w:val="00F81EE1"/>
    <w:rsid w:val="00F825B1"/>
    <w:rsid w:val="00F921C8"/>
    <w:rsid w:val="00F931EE"/>
    <w:rsid w:val="00FC023F"/>
    <w:rsid w:val="00FC16EC"/>
    <w:rsid w:val="00FC1B17"/>
    <w:rsid w:val="00FC44CA"/>
    <w:rsid w:val="00FD077B"/>
    <w:rsid w:val="00FE4281"/>
    <w:rsid w:val="00FF0532"/>
    <w:rsid w:val="00FF639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CDA0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88672A"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7CB1"/>
    <w:pPr>
      <w:spacing w:after="160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FF053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1601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OR vergadering 27 maart 2024</vt:lpstr>
      <vt:lpstr/>
    </vt:vector>
  </TitlesOfParts>
  <Company>BRWZL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OR vergadering 27 maart 2024</dc:title>
  <dc:creator>iBabs</dc:creator>
  <cp:lastModifiedBy>Pree, Lean de (BRWZL)</cp:lastModifiedBy>
  <cp:revision>3</cp:revision>
  <dcterms:created xsi:type="dcterms:W3CDTF">2024-05-02T10:24:00Z</dcterms:created>
  <dcterms:modified xsi:type="dcterms:W3CDTF">2024-05-22T17:15:00Z</dcterms:modified>
</cp:coreProperties>
</file>